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677" w:rsidRPr="009F0FBF" w:rsidRDefault="00B94677" w:rsidP="00717100">
      <w:pPr>
        <w:spacing w:after="0" w:line="240" w:lineRule="auto"/>
        <w:jc w:val="center"/>
        <w:rPr>
          <w:rFonts w:ascii="Arial" w:hAnsi="Arial" w:cs="Arial"/>
          <w:sz w:val="20"/>
          <w:szCs w:val="20"/>
        </w:rPr>
      </w:pPr>
      <w:r w:rsidRPr="009F0FBF">
        <w:rPr>
          <w:rFonts w:ascii="Arial" w:hAnsi="Arial" w:cs="Arial"/>
          <w:b/>
          <w:bCs/>
          <w:sz w:val="20"/>
          <w:szCs w:val="20"/>
        </w:rPr>
        <w:t>INSTITUTIONAL PROGRAM REVIEW 2009-10</w:t>
      </w:r>
    </w:p>
    <w:p w:rsidR="00B94677" w:rsidRPr="009F0FBF" w:rsidRDefault="00B94677" w:rsidP="00717100">
      <w:pPr>
        <w:spacing w:after="0" w:line="240" w:lineRule="auto"/>
        <w:jc w:val="center"/>
        <w:rPr>
          <w:rFonts w:ascii="Arial" w:hAnsi="Arial" w:cs="Arial"/>
          <w:sz w:val="20"/>
          <w:szCs w:val="20"/>
        </w:rPr>
      </w:pPr>
      <w:r w:rsidRPr="009F0FBF">
        <w:rPr>
          <w:rFonts w:ascii="Arial" w:hAnsi="Arial" w:cs="Arial"/>
          <w:b/>
          <w:bCs/>
          <w:sz w:val="20"/>
          <w:szCs w:val="20"/>
        </w:rPr>
        <w:t xml:space="preserve">Program Efficacy Phase, </w:t>
      </w:r>
      <w:proofErr w:type="gramStart"/>
      <w:r w:rsidRPr="009F0FBF">
        <w:rPr>
          <w:rFonts w:ascii="Arial" w:hAnsi="Arial" w:cs="Arial"/>
          <w:b/>
          <w:bCs/>
          <w:sz w:val="20"/>
          <w:szCs w:val="20"/>
        </w:rPr>
        <w:t>Spring</w:t>
      </w:r>
      <w:proofErr w:type="gramEnd"/>
      <w:r w:rsidRPr="009F0FBF">
        <w:rPr>
          <w:rFonts w:ascii="Arial" w:hAnsi="Arial" w:cs="Arial"/>
          <w:b/>
          <w:bCs/>
          <w:sz w:val="20"/>
          <w:szCs w:val="20"/>
        </w:rPr>
        <w:t>, 2010</w:t>
      </w:r>
    </w:p>
    <w:p w:rsidR="00B94677" w:rsidRPr="009F0FBF" w:rsidRDefault="00B94677" w:rsidP="00717100">
      <w:pPr>
        <w:spacing w:after="0" w:line="240" w:lineRule="auto"/>
        <w:rPr>
          <w:rFonts w:ascii="Arial" w:hAnsi="Arial" w:cs="Arial"/>
          <w:sz w:val="20"/>
          <w:szCs w:val="20"/>
        </w:rPr>
      </w:pPr>
      <w:r w:rsidRPr="009F0FBF">
        <w:rPr>
          <w:rFonts w:ascii="Arial" w:hAnsi="Arial" w:cs="Arial"/>
          <w:sz w:val="20"/>
          <w:szCs w:val="20"/>
        </w:rPr>
        <w:t> </w:t>
      </w:r>
    </w:p>
    <w:p w:rsidR="00B94677" w:rsidRPr="009F0FBF" w:rsidRDefault="00B94677" w:rsidP="00717100">
      <w:pPr>
        <w:keepNext/>
        <w:spacing w:after="0" w:line="240" w:lineRule="auto"/>
        <w:jc w:val="center"/>
        <w:outlineLvl w:val="1"/>
        <w:rPr>
          <w:rFonts w:ascii="Arial" w:hAnsi="Arial" w:cs="Arial"/>
          <w:b/>
          <w:bCs/>
          <w:sz w:val="20"/>
          <w:szCs w:val="20"/>
        </w:rPr>
      </w:pPr>
      <w:r w:rsidRPr="009F0FBF">
        <w:rPr>
          <w:rFonts w:ascii="Arial" w:hAnsi="Arial" w:cs="Arial"/>
          <w:b/>
          <w:bCs/>
          <w:sz w:val="20"/>
          <w:szCs w:val="20"/>
        </w:rPr>
        <w:t> </w:t>
      </w:r>
    </w:p>
    <w:p w:rsidR="00B94677" w:rsidRPr="009F0FBF" w:rsidRDefault="00B94677" w:rsidP="00717100">
      <w:pPr>
        <w:keepNext/>
        <w:spacing w:after="0" w:line="240" w:lineRule="auto"/>
        <w:jc w:val="center"/>
        <w:outlineLvl w:val="1"/>
        <w:rPr>
          <w:rFonts w:ascii="Arial" w:hAnsi="Arial" w:cs="Arial"/>
          <w:b/>
          <w:bCs/>
          <w:sz w:val="20"/>
          <w:szCs w:val="20"/>
        </w:rPr>
      </w:pPr>
      <w:r w:rsidRPr="009F0FBF">
        <w:rPr>
          <w:rFonts w:ascii="Arial" w:hAnsi="Arial" w:cs="Arial"/>
          <w:b/>
          <w:bCs/>
          <w:sz w:val="20"/>
          <w:szCs w:val="20"/>
        </w:rPr>
        <w:t> Purpose of Institutional Program Review</w:t>
      </w:r>
    </w:p>
    <w:p w:rsidR="00B94677" w:rsidRPr="009F0FBF" w:rsidRDefault="00B94677" w:rsidP="00717100">
      <w:pPr>
        <w:spacing w:after="0" w:line="240" w:lineRule="auto"/>
        <w:rPr>
          <w:rFonts w:ascii="Arial" w:hAnsi="Arial" w:cs="Arial"/>
          <w:sz w:val="20"/>
          <w:szCs w:val="20"/>
        </w:rPr>
      </w:pPr>
      <w:r w:rsidRPr="009F0FBF">
        <w:rPr>
          <w:rFonts w:ascii="Arial" w:hAnsi="Arial" w:cs="Arial"/>
          <w:sz w:val="20"/>
          <w:szCs w:val="20"/>
        </w:rPr>
        <w:t> </w:t>
      </w:r>
    </w:p>
    <w:p w:rsidR="00B94677" w:rsidRPr="009F0FBF" w:rsidRDefault="00B94677" w:rsidP="00717100">
      <w:pPr>
        <w:keepNext/>
        <w:spacing w:after="0" w:line="240" w:lineRule="auto"/>
        <w:outlineLvl w:val="1"/>
        <w:rPr>
          <w:rFonts w:ascii="Arial" w:hAnsi="Arial" w:cs="Arial"/>
          <w:b/>
          <w:bCs/>
          <w:sz w:val="20"/>
          <w:szCs w:val="20"/>
        </w:rPr>
      </w:pPr>
      <w:r w:rsidRPr="009F0FBF">
        <w:rPr>
          <w:rFonts w:ascii="Arial" w:hAnsi="Arial" w:cs="Arial"/>
          <w:sz w:val="20"/>
          <w:szCs w:val="20"/>
        </w:rPr>
        <w:t xml:space="preserve">Welcome to the Program Efficacy phase of the San Bernardino Valley College Program Review process.  Program Review is a systematic process for evaluating programs and services annually.  The major goal of the Program Review Committee is to evaluate the effectiveness of programs, and to make informed decisions about budget and other campus priorities. </w:t>
      </w: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t> </w:t>
      </w: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t>The Institutional Program Review Committee is authorized by the Academic Senate to develop and monitor the college Program Review process, receive unit plans, utilize assessments as needed to evaluate programs, recommend program status to the college president, identify the need for faculty and instructional equipment, and interface with other college committees to ensure institutional priorities are met.</w:t>
      </w: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t> </w:t>
      </w: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t>The purpose of Program Review is to:</w:t>
      </w:r>
    </w:p>
    <w:p w:rsidR="00B94677" w:rsidRPr="009F0FBF" w:rsidRDefault="00B94677" w:rsidP="00717100">
      <w:pPr>
        <w:spacing w:after="0" w:line="240" w:lineRule="auto"/>
        <w:ind w:left="1440" w:hanging="360"/>
        <w:jc w:val="both"/>
        <w:rPr>
          <w:rFonts w:ascii="Arial" w:hAnsi="Arial" w:cs="Arial"/>
          <w:sz w:val="20"/>
          <w:szCs w:val="20"/>
        </w:rPr>
      </w:pPr>
      <w:r w:rsidRPr="009F0FBF">
        <w:rPr>
          <w:rFonts w:ascii="Arial" w:hAnsi="Arial" w:cs="Arial"/>
          <w:sz w:val="20"/>
          <w:szCs w:val="20"/>
        </w:rPr>
        <w:t></w:t>
      </w:r>
      <w:proofErr w:type="gramStart"/>
      <w:r w:rsidRPr="009F0FBF">
        <w:rPr>
          <w:rFonts w:ascii="Arial" w:hAnsi="Arial" w:cs="Arial"/>
          <w:sz w:val="20"/>
          <w:szCs w:val="20"/>
        </w:rPr>
        <w:t>  Provide</w:t>
      </w:r>
      <w:proofErr w:type="gramEnd"/>
      <w:r w:rsidRPr="009F0FBF">
        <w:rPr>
          <w:rFonts w:ascii="Arial" w:hAnsi="Arial" w:cs="Arial"/>
          <w:sz w:val="20"/>
          <w:szCs w:val="20"/>
        </w:rPr>
        <w:t xml:space="preserve"> a full examination of how effectively programs and services are meeting departmental, divisional, and institutional goals</w:t>
      </w:r>
    </w:p>
    <w:p w:rsidR="00B94677" w:rsidRPr="009F0FBF" w:rsidRDefault="00B94677" w:rsidP="00717100">
      <w:pPr>
        <w:spacing w:after="0" w:line="240" w:lineRule="auto"/>
        <w:ind w:left="1440" w:hanging="360"/>
        <w:jc w:val="both"/>
        <w:rPr>
          <w:rFonts w:ascii="Arial" w:hAnsi="Arial" w:cs="Arial"/>
          <w:sz w:val="20"/>
          <w:szCs w:val="20"/>
        </w:rPr>
      </w:pPr>
      <w:r w:rsidRPr="009F0FBF">
        <w:rPr>
          <w:rFonts w:ascii="Arial" w:hAnsi="Arial" w:cs="Arial"/>
          <w:sz w:val="20"/>
          <w:szCs w:val="20"/>
        </w:rPr>
        <w:t></w:t>
      </w:r>
      <w:proofErr w:type="gramStart"/>
      <w:r w:rsidRPr="009F0FBF">
        <w:rPr>
          <w:rFonts w:ascii="Arial" w:hAnsi="Arial" w:cs="Arial"/>
          <w:sz w:val="20"/>
          <w:szCs w:val="20"/>
        </w:rPr>
        <w:t>  Aid</w:t>
      </w:r>
      <w:proofErr w:type="gramEnd"/>
      <w:r w:rsidRPr="009F0FBF">
        <w:rPr>
          <w:rFonts w:ascii="Arial" w:hAnsi="Arial" w:cs="Arial"/>
          <w:sz w:val="20"/>
          <w:szCs w:val="20"/>
        </w:rPr>
        <w:t xml:space="preserve"> in short-range planning and decision-making</w:t>
      </w:r>
    </w:p>
    <w:p w:rsidR="00B94677" w:rsidRPr="009F0FBF" w:rsidRDefault="00B94677" w:rsidP="00717100">
      <w:pPr>
        <w:spacing w:after="0" w:line="240" w:lineRule="auto"/>
        <w:ind w:left="1440" w:hanging="360"/>
        <w:jc w:val="both"/>
        <w:rPr>
          <w:rFonts w:ascii="Arial" w:hAnsi="Arial" w:cs="Arial"/>
          <w:sz w:val="20"/>
          <w:szCs w:val="20"/>
        </w:rPr>
      </w:pPr>
      <w:r w:rsidRPr="009F0FBF">
        <w:rPr>
          <w:rFonts w:ascii="Arial" w:hAnsi="Arial" w:cs="Arial"/>
          <w:sz w:val="20"/>
          <w:szCs w:val="20"/>
        </w:rPr>
        <w:t></w:t>
      </w:r>
      <w:proofErr w:type="gramStart"/>
      <w:r w:rsidRPr="009F0FBF">
        <w:rPr>
          <w:rFonts w:ascii="Arial" w:hAnsi="Arial" w:cs="Arial"/>
          <w:sz w:val="20"/>
          <w:szCs w:val="20"/>
        </w:rPr>
        <w:t>  Improve</w:t>
      </w:r>
      <w:proofErr w:type="gramEnd"/>
      <w:r w:rsidRPr="009F0FBF">
        <w:rPr>
          <w:rFonts w:ascii="Arial" w:hAnsi="Arial" w:cs="Arial"/>
          <w:sz w:val="20"/>
          <w:szCs w:val="20"/>
        </w:rPr>
        <w:t xml:space="preserve"> performance, services, and programs</w:t>
      </w:r>
    </w:p>
    <w:p w:rsidR="00B94677" w:rsidRPr="009F0FBF" w:rsidRDefault="00B94677" w:rsidP="00717100">
      <w:pPr>
        <w:spacing w:after="0" w:line="240" w:lineRule="auto"/>
        <w:ind w:left="1440" w:hanging="360"/>
        <w:jc w:val="both"/>
        <w:rPr>
          <w:rFonts w:ascii="Arial" w:hAnsi="Arial" w:cs="Arial"/>
          <w:sz w:val="20"/>
          <w:szCs w:val="20"/>
        </w:rPr>
      </w:pPr>
      <w:r w:rsidRPr="009F0FBF">
        <w:rPr>
          <w:rFonts w:ascii="Arial" w:hAnsi="Arial" w:cs="Arial"/>
          <w:sz w:val="20"/>
          <w:szCs w:val="20"/>
        </w:rPr>
        <w:t></w:t>
      </w:r>
      <w:proofErr w:type="gramStart"/>
      <w:r w:rsidRPr="009F0FBF">
        <w:rPr>
          <w:rFonts w:ascii="Arial" w:hAnsi="Arial" w:cs="Arial"/>
          <w:sz w:val="20"/>
          <w:szCs w:val="20"/>
        </w:rPr>
        <w:t>  Contribute</w:t>
      </w:r>
      <w:proofErr w:type="gramEnd"/>
      <w:r w:rsidRPr="009F0FBF">
        <w:rPr>
          <w:rFonts w:ascii="Arial" w:hAnsi="Arial" w:cs="Arial"/>
          <w:sz w:val="20"/>
          <w:szCs w:val="20"/>
        </w:rPr>
        <w:t xml:space="preserve"> to long-range planning</w:t>
      </w:r>
    </w:p>
    <w:p w:rsidR="00B94677" w:rsidRPr="009F0FBF" w:rsidRDefault="00B94677" w:rsidP="00717100">
      <w:pPr>
        <w:spacing w:after="0" w:line="240" w:lineRule="auto"/>
        <w:ind w:left="1440" w:hanging="360"/>
        <w:jc w:val="both"/>
        <w:rPr>
          <w:rFonts w:ascii="Arial" w:hAnsi="Arial" w:cs="Arial"/>
          <w:sz w:val="20"/>
          <w:szCs w:val="20"/>
        </w:rPr>
      </w:pPr>
      <w:r w:rsidRPr="009F0FBF">
        <w:rPr>
          <w:rFonts w:ascii="Arial" w:hAnsi="Arial" w:cs="Arial"/>
          <w:sz w:val="20"/>
          <w:szCs w:val="20"/>
        </w:rPr>
        <w:t></w:t>
      </w:r>
      <w:proofErr w:type="gramStart"/>
      <w:r w:rsidRPr="009F0FBF">
        <w:rPr>
          <w:rFonts w:ascii="Arial" w:hAnsi="Arial" w:cs="Arial"/>
          <w:sz w:val="20"/>
          <w:szCs w:val="20"/>
        </w:rPr>
        <w:t>  Contribute</w:t>
      </w:r>
      <w:proofErr w:type="gramEnd"/>
      <w:r w:rsidRPr="009F0FBF">
        <w:rPr>
          <w:rFonts w:ascii="Arial" w:hAnsi="Arial" w:cs="Arial"/>
          <w:sz w:val="20"/>
          <w:szCs w:val="20"/>
        </w:rPr>
        <w:t xml:space="preserve"> information and recommendations to other college processes, as appropriate</w:t>
      </w:r>
    </w:p>
    <w:p w:rsidR="00B94677" w:rsidRPr="009F0FBF" w:rsidRDefault="00B94677" w:rsidP="00717100">
      <w:pPr>
        <w:spacing w:after="0" w:line="240" w:lineRule="auto"/>
        <w:ind w:left="1440" w:hanging="360"/>
        <w:jc w:val="both"/>
        <w:rPr>
          <w:rFonts w:ascii="Arial" w:hAnsi="Arial" w:cs="Arial"/>
          <w:sz w:val="20"/>
          <w:szCs w:val="20"/>
        </w:rPr>
      </w:pPr>
      <w:r w:rsidRPr="009F0FBF">
        <w:rPr>
          <w:rFonts w:ascii="Arial" w:hAnsi="Arial" w:cs="Arial"/>
          <w:sz w:val="20"/>
          <w:szCs w:val="20"/>
        </w:rPr>
        <w:t></w:t>
      </w:r>
      <w:proofErr w:type="gramStart"/>
      <w:r w:rsidRPr="009F0FBF">
        <w:rPr>
          <w:rFonts w:ascii="Arial" w:hAnsi="Arial" w:cs="Arial"/>
          <w:sz w:val="20"/>
          <w:szCs w:val="20"/>
        </w:rPr>
        <w:t>  Serve</w:t>
      </w:r>
      <w:proofErr w:type="gramEnd"/>
      <w:r w:rsidRPr="009F0FBF">
        <w:rPr>
          <w:rFonts w:ascii="Arial" w:hAnsi="Arial" w:cs="Arial"/>
          <w:sz w:val="20"/>
          <w:szCs w:val="20"/>
        </w:rPr>
        <w:t xml:space="preserve"> as the campus’ conduit for decision-making by forwarding information to or requesting information from appropriate committees </w:t>
      </w: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t> </w:t>
      </w: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t>Our Program Review process is two-fold.  It includes an annual campus-wide needs assessment in the fall, and an in-depth review of each program every three years that we call the Program Efficacy phase.  Instructional programs are evaluated the year after content review, and every three years thereafter, and other programs are placed on a three-year cycle by the appropriate Vice President.</w:t>
      </w: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t> </w:t>
      </w: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t>A</w:t>
      </w:r>
      <w:r>
        <w:rPr>
          <w:rFonts w:ascii="Arial" w:hAnsi="Arial" w:cs="Arial"/>
          <w:sz w:val="20"/>
          <w:szCs w:val="20"/>
        </w:rPr>
        <w:t>n</w:t>
      </w:r>
      <w:r w:rsidRPr="009F0FBF">
        <w:rPr>
          <w:rFonts w:ascii="Arial" w:hAnsi="Arial" w:cs="Arial"/>
          <w:sz w:val="20"/>
          <w:szCs w:val="20"/>
        </w:rPr>
        <w:t xml:space="preserve"> </w:t>
      </w:r>
      <w:r>
        <w:rPr>
          <w:rFonts w:ascii="Arial" w:hAnsi="Arial" w:cs="Arial"/>
          <w:sz w:val="20"/>
          <w:szCs w:val="20"/>
        </w:rPr>
        <w:t xml:space="preserve">efficacy </w:t>
      </w:r>
      <w:r w:rsidRPr="009F0FBF">
        <w:rPr>
          <w:rFonts w:ascii="Arial" w:hAnsi="Arial" w:cs="Arial"/>
          <w:sz w:val="20"/>
          <w:szCs w:val="20"/>
        </w:rPr>
        <w:t>team of t</w:t>
      </w:r>
      <w:r>
        <w:rPr>
          <w:rFonts w:ascii="Arial" w:hAnsi="Arial" w:cs="Arial"/>
          <w:sz w:val="20"/>
          <w:szCs w:val="20"/>
        </w:rPr>
        <w:t>wo</w:t>
      </w:r>
      <w:r w:rsidRPr="009F0FBF">
        <w:rPr>
          <w:rFonts w:ascii="Arial" w:hAnsi="Arial" w:cs="Arial"/>
          <w:sz w:val="20"/>
          <w:szCs w:val="20"/>
        </w:rPr>
        <w:t xml:space="preserve"> disinterested committee members will </w:t>
      </w:r>
      <w:r>
        <w:rPr>
          <w:rFonts w:ascii="Arial" w:hAnsi="Arial" w:cs="Arial"/>
          <w:sz w:val="20"/>
          <w:szCs w:val="20"/>
        </w:rPr>
        <w:t xml:space="preserve">meeting with you to </w:t>
      </w:r>
      <w:r w:rsidRPr="009F0FBF">
        <w:rPr>
          <w:rFonts w:ascii="Arial" w:hAnsi="Arial" w:cs="Arial"/>
          <w:sz w:val="20"/>
          <w:szCs w:val="20"/>
        </w:rPr>
        <w:t xml:space="preserve">carefully review and discuss your document.  You will receive detailed feedback regarding the degree to which your program is perceived to meet institutional goals.  The rubric that the </w:t>
      </w:r>
      <w:r>
        <w:rPr>
          <w:rFonts w:ascii="Arial" w:hAnsi="Arial" w:cs="Arial"/>
          <w:sz w:val="20"/>
          <w:szCs w:val="20"/>
        </w:rPr>
        <w:t>team</w:t>
      </w:r>
      <w:r w:rsidRPr="009F0FBF">
        <w:rPr>
          <w:rFonts w:ascii="Arial" w:hAnsi="Arial" w:cs="Arial"/>
          <w:sz w:val="20"/>
          <w:szCs w:val="20"/>
        </w:rPr>
        <w:t xml:space="preserve"> will use to evaluate your program is included </w:t>
      </w:r>
      <w:r>
        <w:rPr>
          <w:rFonts w:ascii="Arial" w:hAnsi="Arial" w:cs="Arial"/>
          <w:sz w:val="20"/>
          <w:szCs w:val="20"/>
        </w:rPr>
        <w:t>with this e-mail</w:t>
      </w:r>
      <w:r w:rsidRPr="009F0FBF">
        <w:rPr>
          <w:rFonts w:ascii="Arial" w:hAnsi="Arial" w:cs="Arial"/>
          <w:sz w:val="20"/>
          <w:szCs w:val="20"/>
        </w:rPr>
        <w:t xml:space="preserve">  </w:t>
      </w: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t> </w:t>
      </w: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t xml:space="preserve">When you are writing your program evaluation, you may contact </w:t>
      </w:r>
      <w:r>
        <w:rPr>
          <w:rFonts w:ascii="Arial" w:hAnsi="Arial" w:cs="Arial"/>
          <w:sz w:val="20"/>
          <w:szCs w:val="20"/>
        </w:rPr>
        <w:t>efficacy team</w:t>
      </w:r>
      <w:r w:rsidRPr="009F0FBF">
        <w:rPr>
          <w:rFonts w:ascii="Arial" w:hAnsi="Arial" w:cs="Arial"/>
          <w:sz w:val="20"/>
          <w:szCs w:val="20"/>
        </w:rPr>
        <w:t xml:space="preserve"> assigned to review your department </w:t>
      </w:r>
      <w:r>
        <w:rPr>
          <w:rFonts w:ascii="Arial" w:hAnsi="Arial" w:cs="Arial"/>
          <w:sz w:val="20"/>
          <w:szCs w:val="20"/>
        </w:rPr>
        <w:t xml:space="preserve">or your division representatives </w:t>
      </w:r>
      <w:r w:rsidRPr="009F0FBF">
        <w:rPr>
          <w:rFonts w:ascii="Arial" w:hAnsi="Arial" w:cs="Arial"/>
          <w:sz w:val="20"/>
          <w:szCs w:val="20"/>
        </w:rPr>
        <w:t>for feedback and input.  The list of readers is being sent to you with these forms as a separate attachment.</w:t>
      </w: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t> </w:t>
      </w: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t>Form</w:t>
      </w:r>
      <w:r>
        <w:rPr>
          <w:rFonts w:ascii="Arial" w:hAnsi="Arial" w:cs="Arial"/>
          <w:sz w:val="20"/>
          <w:szCs w:val="20"/>
        </w:rPr>
        <w:t xml:space="preserve">s are due back to the Committee Chairs, Efficacy Team and Division Dean </w:t>
      </w:r>
      <w:r w:rsidRPr="009F0FBF">
        <w:rPr>
          <w:rFonts w:ascii="Arial" w:hAnsi="Arial" w:cs="Arial"/>
          <w:sz w:val="20"/>
          <w:szCs w:val="20"/>
        </w:rPr>
        <w:t xml:space="preserve">by </w:t>
      </w:r>
      <w:r w:rsidRPr="009F0FBF">
        <w:rPr>
          <w:rFonts w:ascii="Arial" w:hAnsi="Arial" w:cs="Arial"/>
          <w:sz w:val="20"/>
          <w:szCs w:val="20"/>
          <w:shd w:val="clear" w:color="auto" w:fill="FFFF00"/>
        </w:rPr>
        <w:t>March 22, 2010</w:t>
      </w:r>
      <w:r>
        <w:rPr>
          <w:rFonts w:ascii="Arial" w:hAnsi="Arial" w:cs="Arial"/>
          <w:sz w:val="20"/>
          <w:szCs w:val="20"/>
          <w:shd w:val="clear" w:color="auto" w:fill="FFFF00"/>
        </w:rPr>
        <w:t>.</w:t>
      </w:r>
    </w:p>
    <w:p w:rsidR="00B94677" w:rsidRPr="00FB1BED" w:rsidRDefault="00B94677" w:rsidP="00B060A1">
      <w:pPr>
        <w:spacing w:after="0" w:line="240" w:lineRule="auto"/>
        <w:rPr>
          <w:rFonts w:ascii="Arial" w:hAnsi="Arial" w:cs="Arial"/>
          <w:sz w:val="20"/>
          <w:szCs w:val="20"/>
          <w:u w:val="single"/>
        </w:rPr>
      </w:pPr>
      <w:r w:rsidRPr="00FB1BED">
        <w:rPr>
          <w:rFonts w:ascii="Arial" w:hAnsi="Arial" w:cs="Arial"/>
          <w:sz w:val="20"/>
          <w:szCs w:val="20"/>
          <w:u w:val="single"/>
        </w:rPr>
        <w:t>It is the writer’s responsibility to be sure the Committee receives the forms on time.</w:t>
      </w:r>
    </w:p>
    <w:p w:rsidR="00B94677" w:rsidRPr="00FB1BED" w:rsidRDefault="00B94677" w:rsidP="00B060A1">
      <w:pPr>
        <w:spacing w:after="0" w:line="240" w:lineRule="auto"/>
        <w:rPr>
          <w:rFonts w:ascii="Arial" w:hAnsi="Arial" w:cs="Arial"/>
          <w:sz w:val="20"/>
          <w:szCs w:val="20"/>
          <w:u w:val="single"/>
        </w:rPr>
      </w:pPr>
    </w:p>
    <w:p w:rsidR="00B94677" w:rsidRPr="009F0FBF" w:rsidRDefault="00B94677" w:rsidP="00A21E97">
      <w:pPr>
        <w:jc w:val="both"/>
        <w:rPr>
          <w:rFonts w:ascii="Arial" w:hAnsi="Arial" w:cs="Arial"/>
          <w:sz w:val="20"/>
          <w:szCs w:val="20"/>
        </w:rPr>
      </w:pPr>
      <w:r w:rsidRPr="009F0FBF">
        <w:rPr>
          <w:rFonts w:ascii="Arial" w:hAnsi="Arial" w:cs="Arial"/>
          <w:sz w:val="20"/>
          <w:szCs w:val="20"/>
        </w:rPr>
        <w:t>In response to campus wide feedback that program review be a more interactive process, the committee will pilot a program efficacy that includes a review team who will interviews and/or tour a program area during the efficacy process. Another campus concern focused on the duplication of information required for campus reports. The pilot will incorpora</w:t>
      </w:r>
      <w:r>
        <w:rPr>
          <w:rFonts w:ascii="Arial" w:hAnsi="Arial" w:cs="Arial"/>
          <w:sz w:val="20"/>
          <w:szCs w:val="20"/>
        </w:rPr>
        <w:t>te the Educational Master Plan One-Page Summary (EMP Summary)</w:t>
      </w:r>
      <w:r w:rsidRPr="009F0FBF">
        <w:rPr>
          <w:rFonts w:ascii="Arial" w:hAnsi="Arial" w:cs="Arial"/>
          <w:sz w:val="20"/>
          <w:szCs w:val="20"/>
        </w:rPr>
        <w:t xml:space="preserve"> and strive to reduce duplication of information while maintaining a high quality efficacy process.</w:t>
      </w:r>
      <w:r>
        <w:rPr>
          <w:rFonts w:ascii="Arial" w:hAnsi="Arial" w:cs="Arial"/>
          <w:sz w:val="20"/>
          <w:szCs w:val="20"/>
        </w:rPr>
        <w:t xml:space="preserve"> More details on the pilot can be found in the attached file.</w:t>
      </w:r>
    </w:p>
    <w:p w:rsidR="00B94677" w:rsidRDefault="00B94677" w:rsidP="00717100">
      <w:pPr>
        <w:spacing w:after="0" w:line="240" w:lineRule="auto"/>
        <w:jc w:val="center"/>
        <w:rPr>
          <w:rFonts w:ascii="Arial" w:hAnsi="Arial" w:cs="Arial"/>
          <w:sz w:val="20"/>
          <w:szCs w:val="20"/>
        </w:rPr>
      </w:pPr>
    </w:p>
    <w:p w:rsidR="00B94677" w:rsidRDefault="00B94677" w:rsidP="00717100">
      <w:pPr>
        <w:spacing w:after="0" w:line="240" w:lineRule="auto"/>
        <w:jc w:val="center"/>
        <w:rPr>
          <w:rFonts w:ascii="Arial" w:hAnsi="Arial" w:cs="Arial"/>
          <w:sz w:val="20"/>
          <w:szCs w:val="20"/>
        </w:rPr>
      </w:pPr>
    </w:p>
    <w:p w:rsidR="00B94677" w:rsidRDefault="00B94677" w:rsidP="00717100">
      <w:pPr>
        <w:spacing w:after="0" w:line="240" w:lineRule="auto"/>
        <w:jc w:val="center"/>
        <w:rPr>
          <w:rFonts w:ascii="Arial" w:hAnsi="Arial" w:cs="Arial"/>
          <w:sz w:val="20"/>
          <w:szCs w:val="20"/>
        </w:rPr>
      </w:pPr>
    </w:p>
    <w:p w:rsidR="00B94677" w:rsidRDefault="00B94677" w:rsidP="00717100">
      <w:pPr>
        <w:spacing w:after="0" w:line="240" w:lineRule="auto"/>
        <w:jc w:val="center"/>
        <w:rPr>
          <w:rFonts w:ascii="Arial" w:hAnsi="Arial" w:cs="Arial"/>
          <w:sz w:val="20"/>
          <w:szCs w:val="20"/>
        </w:rPr>
      </w:pPr>
    </w:p>
    <w:p w:rsidR="00B94677" w:rsidRPr="009F0FBF" w:rsidRDefault="00B94677" w:rsidP="00717100">
      <w:pPr>
        <w:spacing w:after="0" w:line="240" w:lineRule="auto"/>
        <w:jc w:val="center"/>
        <w:rPr>
          <w:rFonts w:ascii="Arial" w:hAnsi="Arial" w:cs="Arial"/>
          <w:sz w:val="20"/>
          <w:szCs w:val="20"/>
        </w:rPr>
      </w:pPr>
      <w:r w:rsidRPr="009F0FBF">
        <w:rPr>
          <w:rFonts w:ascii="Arial" w:hAnsi="Arial" w:cs="Arial"/>
          <w:sz w:val="20"/>
          <w:szCs w:val="20"/>
        </w:rPr>
        <w:br w:type="page"/>
      </w:r>
      <w:r w:rsidRPr="009F0FBF">
        <w:rPr>
          <w:rFonts w:ascii="Arial" w:hAnsi="Arial" w:cs="Arial"/>
          <w:b/>
          <w:bCs/>
          <w:sz w:val="20"/>
          <w:szCs w:val="20"/>
        </w:rPr>
        <w:lastRenderedPageBreak/>
        <w:t xml:space="preserve">Program Efficacy, </w:t>
      </w:r>
      <w:proofErr w:type="gramStart"/>
      <w:r w:rsidRPr="009F0FBF">
        <w:rPr>
          <w:rFonts w:ascii="Arial" w:hAnsi="Arial" w:cs="Arial"/>
          <w:b/>
          <w:bCs/>
          <w:sz w:val="20"/>
          <w:szCs w:val="20"/>
        </w:rPr>
        <w:t>Spring</w:t>
      </w:r>
      <w:proofErr w:type="gramEnd"/>
      <w:r w:rsidRPr="009F0FBF">
        <w:rPr>
          <w:rFonts w:ascii="Arial" w:hAnsi="Arial" w:cs="Arial"/>
          <w:b/>
          <w:bCs/>
          <w:sz w:val="20"/>
          <w:szCs w:val="20"/>
        </w:rPr>
        <w:t xml:space="preserve"> </w:t>
      </w:r>
      <w:r>
        <w:rPr>
          <w:rFonts w:ascii="Arial" w:hAnsi="Arial" w:cs="Arial"/>
          <w:b/>
          <w:bCs/>
          <w:sz w:val="20"/>
          <w:szCs w:val="20"/>
        </w:rPr>
        <w:t>2010</w:t>
      </w:r>
    </w:p>
    <w:p w:rsidR="00B94677" w:rsidRPr="009F0FBF" w:rsidRDefault="00B94677" w:rsidP="00717100">
      <w:pPr>
        <w:spacing w:after="0" w:line="240" w:lineRule="auto"/>
        <w:rPr>
          <w:rFonts w:ascii="Arial" w:hAnsi="Arial" w:cs="Arial"/>
          <w:sz w:val="20"/>
          <w:szCs w:val="20"/>
        </w:rPr>
      </w:pPr>
      <w:r w:rsidRPr="009F0FBF">
        <w:rPr>
          <w:rFonts w:ascii="Arial" w:hAnsi="Arial" w:cs="Arial"/>
          <w:sz w:val="20"/>
          <w:szCs w:val="20"/>
        </w:rPr>
        <w:t> </w:t>
      </w:r>
    </w:p>
    <w:p w:rsidR="00B94677" w:rsidRPr="009F0FBF" w:rsidRDefault="00B94677" w:rsidP="00717100">
      <w:pPr>
        <w:spacing w:after="0" w:line="240" w:lineRule="auto"/>
        <w:rPr>
          <w:rFonts w:ascii="Arial" w:hAnsi="Arial" w:cs="Arial"/>
          <w:sz w:val="20"/>
          <w:szCs w:val="20"/>
        </w:rPr>
      </w:pPr>
      <w:r>
        <w:rPr>
          <w:rFonts w:ascii="Arial" w:hAnsi="Arial" w:cs="Arial"/>
          <w:sz w:val="20"/>
          <w:szCs w:val="20"/>
        </w:rPr>
        <w:t>C</w:t>
      </w:r>
      <w:r w:rsidRPr="009F0FBF">
        <w:rPr>
          <w:rFonts w:ascii="Arial" w:hAnsi="Arial" w:cs="Arial"/>
          <w:sz w:val="20"/>
          <w:szCs w:val="20"/>
        </w:rPr>
        <w:t>omplete and attach this cover sheet as the first page of your report.</w:t>
      </w:r>
    </w:p>
    <w:p w:rsidR="00B94677" w:rsidRPr="009F0FBF" w:rsidRDefault="00B94677" w:rsidP="00717100">
      <w:pPr>
        <w:spacing w:after="0" w:line="240" w:lineRule="auto"/>
        <w:rPr>
          <w:rFonts w:ascii="Arial" w:hAnsi="Arial" w:cs="Arial"/>
          <w:sz w:val="20"/>
          <w:szCs w:val="20"/>
        </w:rPr>
      </w:pPr>
      <w:r w:rsidRPr="009F0FBF">
        <w:rPr>
          <w:rFonts w:ascii="Arial" w:hAnsi="Arial" w:cs="Arial"/>
          <w:sz w:val="20"/>
          <w:szCs w:val="20"/>
        </w:rPr>
        <w:t> </w:t>
      </w:r>
    </w:p>
    <w:p w:rsidR="00B94677" w:rsidRPr="009F0FBF" w:rsidRDefault="00B94677" w:rsidP="00717100">
      <w:pPr>
        <w:spacing w:after="0" w:line="240" w:lineRule="auto"/>
        <w:rPr>
          <w:rFonts w:ascii="Arial" w:hAnsi="Arial" w:cs="Arial"/>
          <w:sz w:val="20"/>
          <w:szCs w:val="20"/>
        </w:rPr>
      </w:pPr>
      <w:r w:rsidRPr="009F0FBF">
        <w:rPr>
          <w:rFonts w:ascii="Arial" w:hAnsi="Arial" w:cs="Arial"/>
          <w:b/>
          <w:bCs/>
          <w:sz w:val="20"/>
          <w:szCs w:val="20"/>
        </w:rPr>
        <w:t>Program Being Evaluated</w:t>
      </w:r>
    </w:p>
    <w:tbl>
      <w:tblPr>
        <w:tblW w:w="0" w:type="auto"/>
        <w:tblInd w:w="2" w:type="dxa"/>
        <w:tblCellMar>
          <w:left w:w="0" w:type="dxa"/>
          <w:right w:w="0" w:type="dxa"/>
        </w:tblCellMar>
        <w:tblLook w:val="00A0"/>
      </w:tblPr>
      <w:tblGrid>
        <w:gridCol w:w="9574"/>
      </w:tblGrid>
      <w:tr w:rsidR="00B94677" w:rsidRPr="000877AC">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94677" w:rsidRPr="009F0FBF" w:rsidRDefault="00B94677" w:rsidP="00EF2DA5">
            <w:pPr>
              <w:spacing w:after="0" w:line="240" w:lineRule="auto"/>
              <w:rPr>
                <w:rFonts w:ascii="Arial" w:hAnsi="Arial" w:cs="Arial"/>
                <w:sz w:val="20"/>
                <w:szCs w:val="20"/>
              </w:rPr>
            </w:pPr>
            <w:r>
              <w:rPr>
                <w:rFonts w:ascii="Arial" w:hAnsi="Arial" w:cs="Arial"/>
                <w:sz w:val="20"/>
                <w:szCs w:val="20"/>
              </w:rPr>
              <w:t>Warehouse</w:t>
            </w:r>
          </w:p>
        </w:tc>
      </w:tr>
    </w:tbl>
    <w:p w:rsidR="00B94677" w:rsidRPr="009F0FBF" w:rsidRDefault="00B94677" w:rsidP="00717100">
      <w:pPr>
        <w:spacing w:after="0" w:line="240" w:lineRule="auto"/>
        <w:rPr>
          <w:rFonts w:ascii="Arial" w:hAnsi="Arial" w:cs="Arial"/>
          <w:sz w:val="20"/>
          <w:szCs w:val="20"/>
        </w:rPr>
      </w:pPr>
      <w:r w:rsidRPr="009F0FBF">
        <w:rPr>
          <w:rFonts w:ascii="Arial" w:hAnsi="Arial" w:cs="Arial"/>
          <w:sz w:val="20"/>
          <w:szCs w:val="20"/>
        </w:rPr>
        <w:t> </w:t>
      </w:r>
    </w:p>
    <w:p w:rsidR="00B94677" w:rsidRPr="009F0FBF" w:rsidRDefault="00B94677" w:rsidP="00717100">
      <w:pPr>
        <w:spacing w:after="0" w:line="240" w:lineRule="auto"/>
        <w:rPr>
          <w:rFonts w:ascii="Arial" w:hAnsi="Arial" w:cs="Arial"/>
          <w:sz w:val="20"/>
          <w:szCs w:val="20"/>
        </w:rPr>
      </w:pPr>
      <w:r w:rsidRPr="009F0FBF">
        <w:rPr>
          <w:rFonts w:ascii="Arial" w:hAnsi="Arial" w:cs="Arial"/>
          <w:b/>
          <w:bCs/>
          <w:sz w:val="20"/>
          <w:szCs w:val="20"/>
        </w:rPr>
        <w:t xml:space="preserve">Name of Department:       </w:t>
      </w:r>
    </w:p>
    <w:tbl>
      <w:tblPr>
        <w:tblW w:w="0" w:type="auto"/>
        <w:tblInd w:w="2" w:type="dxa"/>
        <w:tblCellMar>
          <w:left w:w="0" w:type="dxa"/>
          <w:right w:w="0" w:type="dxa"/>
        </w:tblCellMar>
        <w:tblLook w:val="00A0"/>
      </w:tblPr>
      <w:tblGrid>
        <w:gridCol w:w="9574"/>
      </w:tblGrid>
      <w:tr w:rsidR="00B94677" w:rsidRPr="000877AC">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94677" w:rsidRPr="009F0FBF" w:rsidRDefault="00B94677" w:rsidP="00EF2DA5">
            <w:pPr>
              <w:spacing w:after="0" w:line="240" w:lineRule="auto"/>
              <w:rPr>
                <w:rFonts w:ascii="Arial" w:hAnsi="Arial" w:cs="Arial"/>
                <w:sz w:val="20"/>
                <w:szCs w:val="20"/>
              </w:rPr>
            </w:pPr>
            <w:r>
              <w:rPr>
                <w:rFonts w:ascii="Arial" w:hAnsi="Arial" w:cs="Arial"/>
                <w:sz w:val="20"/>
                <w:szCs w:val="20"/>
              </w:rPr>
              <w:t>Warehouse</w:t>
            </w:r>
          </w:p>
        </w:tc>
      </w:tr>
    </w:tbl>
    <w:p w:rsidR="00B94677" w:rsidRPr="009F0FBF" w:rsidRDefault="00B94677" w:rsidP="00717100">
      <w:pPr>
        <w:spacing w:after="0" w:line="240" w:lineRule="auto"/>
        <w:rPr>
          <w:rFonts w:ascii="Arial" w:hAnsi="Arial" w:cs="Arial"/>
          <w:sz w:val="20"/>
          <w:szCs w:val="20"/>
        </w:rPr>
      </w:pPr>
      <w:r w:rsidRPr="009F0FBF">
        <w:rPr>
          <w:rFonts w:ascii="Arial" w:hAnsi="Arial" w:cs="Arial"/>
          <w:sz w:val="20"/>
          <w:szCs w:val="20"/>
        </w:rPr>
        <w:t> </w:t>
      </w:r>
    </w:p>
    <w:p w:rsidR="00B94677" w:rsidRPr="009F0FBF" w:rsidRDefault="00B94677" w:rsidP="00717100">
      <w:pPr>
        <w:spacing w:after="0" w:line="240" w:lineRule="auto"/>
        <w:rPr>
          <w:rFonts w:ascii="Arial" w:hAnsi="Arial" w:cs="Arial"/>
          <w:sz w:val="20"/>
          <w:szCs w:val="20"/>
        </w:rPr>
      </w:pPr>
      <w:r w:rsidRPr="009F0FBF">
        <w:rPr>
          <w:rFonts w:ascii="Arial" w:hAnsi="Arial" w:cs="Arial"/>
          <w:b/>
          <w:bCs/>
          <w:sz w:val="20"/>
          <w:szCs w:val="20"/>
        </w:rPr>
        <w:t>Name of Division</w:t>
      </w:r>
    </w:p>
    <w:tbl>
      <w:tblPr>
        <w:tblW w:w="0" w:type="auto"/>
        <w:tblInd w:w="2" w:type="dxa"/>
        <w:tblCellMar>
          <w:left w:w="0" w:type="dxa"/>
          <w:right w:w="0" w:type="dxa"/>
        </w:tblCellMar>
        <w:tblLook w:val="00A0"/>
      </w:tblPr>
      <w:tblGrid>
        <w:gridCol w:w="9574"/>
      </w:tblGrid>
      <w:tr w:rsidR="00B94677" w:rsidRPr="000877AC">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94677" w:rsidRPr="009F0FBF" w:rsidRDefault="00B94677" w:rsidP="00EF2DA5">
            <w:pPr>
              <w:spacing w:after="0" w:line="240" w:lineRule="auto"/>
              <w:rPr>
                <w:rFonts w:ascii="Arial" w:hAnsi="Arial" w:cs="Arial"/>
                <w:sz w:val="20"/>
                <w:szCs w:val="20"/>
              </w:rPr>
            </w:pPr>
            <w:r>
              <w:rPr>
                <w:rFonts w:ascii="Arial" w:hAnsi="Arial" w:cs="Arial"/>
                <w:sz w:val="20"/>
                <w:szCs w:val="20"/>
              </w:rPr>
              <w:t>Applied Technology and Culinary Arts</w:t>
            </w:r>
          </w:p>
        </w:tc>
      </w:tr>
    </w:tbl>
    <w:p w:rsidR="00B94677" w:rsidRPr="009F0FBF" w:rsidRDefault="00B94677" w:rsidP="00717100">
      <w:pPr>
        <w:spacing w:after="0" w:line="240" w:lineRule="auto"/>
        <w:rPr>
          <w:rFonts w:ascii="Arial" w:hAnsi="Arial" w:cs="Arial"/>
          <w:sz w:val="20"/>
          <w:szCs w:val="20"/>
        </w:rPr>
      </w:pPr>
      <w:r w:rsidRPr="009F0FBF">
        <w:rPr>
          <w:rFonts w:ascii="Arial" w:hAnsi="Arial" w:cs="Arial"/>
          <w:sz w:val="20"/>
          <w:szCs w:val="20"/>
        </w:rPr>
        <w:t> </w:t>
      </w:r>
    </w:p>
    <w:p w:rsidR="00B94677" w:rsidRPr="009F0FBF" w:rsidRDefault="00B94677" w:rsidP="00717100">
      <w:pPr>
        <w:spacing w:after="0" w:line="240" w:lineRule="auto"/>
        <w:rPr>
          <w:rFonts w:ascii="Arial" w:hAnsi="Arial" w:cs="Arial"/>
          <w:sz w:val="20"/>
          <w:szCs w:val="20"/>
        </w:rPr>
      </w:pPr>
      <w:r w:rsidRPr="009F0FBF">
        <w:rPr>
          <w:rFonts w:ascii="Arial" w:hAnsi="Arial" w:cs="Arial"/>
          <w:b/>
          <w:bCs/>
          <w:sz w:val="20"/>
          <w:szCs w:val="20"/>
        </w:rPr>
        <w:t>Name of Person Preparing this Report                                                  Extension</w:t>
      </w:r>
    </w:p>
    <w:p w:rsidR="00B94677" w:rsidRDefault="00B94677" w:rsidP="00717100">
      <w:pPr>
        <w:spacing w:after="0" w:line="240" w:lineRule="auto"/>
        <w:rPr>
          <w:rFonts w:ascii="Arial" w:hAnsi="Arial" w:cs="Arial"/>
          <w:sz w:val="20"/>
          <w:szCs w:val="20"/>
        </w:rPr>
      </w:pPr>
      <w:r>
        <w:rPr>
          <w:rFonts w:ascii="Arial" w:hAnsi="Arial" w:cs="Arial"/>
          <w:sz w:val="20"/>
          <w:szCs w:val="20"/>
        </w:rPr>
        <w:t xml:space="preserve">Kevin Kammer </w:t>
      </w:r>
    </w:p>
    <w:p w:rsidR="00B94677" w:rsidRPr="009F0FBF" w:rsidRDefault="00B94677" w:rsidP="00717100">
      <w:pPr>
        <w:spacing w:after="0" w:line="240" w:lineRule="auto"/>
        <w:rPr>
          <w:rFonts w:ascii="Arial" w:hAnsi="Arial" w:cs="Arial"/>
          <w:sz w:val="20"/>
          <w:szCs w:val="20"/>
        </w:rPr>
      </w:pPr>
    </w:p>
    <w:p w:rsidR="00B94677" w:rsidRPr="009F0FBF" w:rsidRDefault="00B94677" w:rsidP="00717100">
      <w:pPr>
        <w:spacing w:after="0" w:line="240" w:lineRule="auto"/>
        <w:rPr>
          <w:rFonts w:ascii="Arial" w:hAnsi="Arial" w:cs="Arial"/>
          <w:sz w:val="20"/>
          <w:szCs w:val="20"/>
        </w:rPr>
      </w:pPr>
      <w:r w:rsidRPr="009F0FBF">
        <w:rPr>
          <w:rFonts w:ascii="Arial" w:hAnsi="Arial" w:cs="Arial"/>
          <w:b/>
          <w:bCs/>
          <w:sz w:val="20"/>
          <w:szCs w:val="20"/>
        </w:rPr>
        <w:t>Name of Department Members Consulted</w:t>
      </w:r>
    </w:p>
    <w:tbl>
      <w:tblPr>
        <w:tblW w:w="0" w:type="auto"/>
        <w:tblInd w:w="2" w:type="dxa"/>
        <w:tblCellMar>
          <w:left w:w="0" w:type="dxa"/>
          <w:right w:w="0" w:type="dxa"/>
        </w:tblCellMar>
        <w:tblLook w:val="00A0"/>
      </w:tblPr>
      <w:tblGrid>
        <w:gridCol w:w="9574"/>
      </w:tblGrid>
      <w:tr w:rsidR="00B94677" w:rsidRPr="000877AC">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Pr>
                <w:rFonts w:ascii="Arial" w:hAnsi="Arial" w:cs="Arial"/>
                <w:sz w:val="20"/>
                <w:szCs w:val="20"/>
              </w:rPr>
              <w:t>Amanda Moody, Catherine Francis, Mark Hedges</w:t>
            </w:r>
          </w:p>
        </w:tc>
      </w:tr>
    </w:tbl>
    <w:p w:rsidR="00B94677" w:rsidRPr="009F0FBF" w:rsidRDefault="00B94677" w:rsidP="00717100">
      <w:pPr>
        <w:spacing w:after="0" w:line="240" w:lineRule="auto"/>
        <w:rPr>
          <w:rFonts w:ascii="Arial" w:hAnsi="Arial" w:cs="Arial"/>
          <w:sz w:val="20"/>
          <w:szCs w:val="20"/>
        </w:rPr>
      </w:pPr>
      <w:r w:rsidRPr="009F0FBF">
        <w:rPr>
          <w:rFonts w:ascii="Arial" w:hAnsi="Arial" w:cs="Arial"/>
          <w:sz w:val="20"/>
          <w:szCs w:val="20"/>
        </w:rPr>
        <w:t xml:space="preserve">                    </w:t>
      </w:r>
    </w:p>
    <w:p w:rsidR="00B94677" w:rsidRPr="009F0FBF" w:rsidRDefault="00B94677" w:rsidP="00717100">
      <w:pPr>
        <w:spacing w:after="0" w:line="240" w:lineRule="auto"/>
        <w:rPr>
          <w:rFonts w:ascii="Arial" w:hAnsi="Arial" w:cs="Arial"/>
          <w:sz w:val="20"/>
          <w:szCs w:val="20"/>
        </w:rPr>
      </w:pPr>
      <w:r w:rsidRPr="009F0FBF">
        <w:rPr>
          <w:rFonts w:ascii="Arial" w:hAnsi="Arial" w:cs="Arial"/>
          <w:b/>
          <w:bCs/>
          <w:sz w:val="20"/>
          <w:szCs w:val="20"/>
        </w:rPr>
        <w:t xml:space="preserve">Name of Efficacy Team </w:t>
      </w:r>
    </w:p>
    <w:tbl>
      <w:tblPr>
        <w:tblW w:w="0" w:type="auto"/>
        <w:tblInd w:w="2" w:type="dxa"/>
        <w:tblCellMar>
          <w:left w:w="0" w:type="dxa"/>
          <w:right w:w="0" w:type="dxa"/>
        </w:tblCellMar>
        <w:tblLook w:val="00A0"/>
      </w:tblPr>
      <w:tblGrid>
        <w:gridCol w:w="9574"/>
      </w:tblGrid>
      <w:tr w:rsidR="00B94677" w:rsidRPr="000877AC">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94677" w:rsidRPr="009F0FBF" w:rsidRDefault="00B94677" w:rsidP="00EF2DA5">
            <w:pPr>
              <w:spacing w:after="0" w:line="240" w:lineRule="auto"/>
              <w:rPr>
                <w:rFonts w:ascii="Arial" w:hAnsi="Arial" w:cs="Arial"/>
                <w:sz w:val="20"/>
                <w:szCs w:val="20"/>
              </w:rPr>
            </w:pPr>
            <w:r>
              <w:rPr>
                <w:rFonts w:ascii="Arial" w:hAnsi="Arial" w:cs="Arial"/>
                <w:sz w:val="20"/>
                <w:szCs w:val="20"/>
              </w:rPr>
              <w:t>Maha Al-Husseini  Ext 8248; Troy Sheffield Ext 8585</w:t>
            </w:r>
          </w:p>
        </w:tc>
      </w:tr>
    </w:tbl>
    <w:p w:rsidR="00B94677" w:rsidRDefault="00B94677" w:rsidP="00717100">
      <w:pPr>
        <w:spacing w:after="0" w:line="240" w:lineRule="auto"/>
        <w:rPr>
          <w:rFonts w:ascii="Arial" w:hAnsi="Arial" w:cs="Arial"/>
          <w:sz w:val="20"/>
          <w:szCs w:val="20"/>
        </w:rPr>
      </w:pPr>
      <w:r w:rsidRPr="009F0FBF">
        <w:rPr>
          <w:rFonts w:ascii="Arial" w:hAnsi="Arial" w:cs="Arial"/>
          <w:sz w:val="20"/>
          <w:szCs w:val="20"/>
        </w:rPr>
        <w:t> </w:t>
      </w:r>
    </w:p>
    <w:p w:rsidR="00B94677" w:rsidRPr="00E825BA" w:rsidRDefault="00B94677" w:rsidP="00717100">
      <w:pPr>
        <w:spacing w:after="0" w:line="240" w:lineRule="auto"/>
        <w:rPr>
          <w:rFonts w:ascii="Arial" w:hAnsi="Arial" w:cs="Arial"/>
          <w:b/>
          <w:bCs/>
          <w:sz w:val="20"/>
          <w:szCs w:val="20"/>
        </w:rPr>
      </w:pPr>
      <w:r w:rsidRPr="00E825BA">
        <w:rPr>
          <w:rFonts w:ascii="Arial" w:hAnsi="Arial" w:cs="Arial"/>
          <w:b/>
          <w:bCs/>
          <w:sz w:val="20"/>
          <w:szCs w:val="20"/>
        </w:rPr>
        <w:t>Program Review Committee Representatives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B94677" w:rsidRPr="000877AC">
        <w:tc>
          <w:tcPr>
            <w:tcW w:w="9576" w:type="dxa"/>
          </w:tcPr>
          <w:p w:rsidR="00B94677" w:rsidRPr="000877AC" w:rsidRDefault="00B94677" w:rsidP="000877AC">
            <w:pPr>
              <w:spacing w:after="0" w:line="240" w:lineRule="auto"/>
              <w:rPr>
                <w:rFonts w:ascii="Arial" w:hAnsi="Arial" w:cs="Arial"/>
                <w:sz w:val="20"/>
                <w:szCs w:val="20"/>
              </w:rPr>
            </w:pPr>
            <w:r w:rsidRPr="000877AC">
              <w:rPr>
                <w:rFonts w:ascii="Arial" w:hAnsi="Arial" w:cs="Arial"/>
                <w:sz w:val="20"/>
                <w:szCs w:val="20"/>
              </w:rPr>
              <w:t>Guy Hinrichs; Richard Jaramillo</w:t>
            </w:r>
          </w:p>
        </w:tc>
      </w:tr>
    </w:tbl>
    <w:p w:rsidR="00B94677" w:rsidRPr="009F0FBF" w:rsidRDefault="00B94677" w:rsidP="00717100">
      <w:pPr>
        <w:spacing w:after="0" w:line="240" w:lineRule="auto"/>
        <w:rPr>
          <w:rFonts w:ascii="Arial" w:hAnsi="Arial" w:cs="Arial"/>
          <w:sz w:val="20"/>
          <w:szCs w:val="20"/>
        </w:rPr>
      </w:pPr>
    </w:p>
    <w:tbl>
      <w:tblPr>
        <w:tblW w:w="0" w:type="auto"/>
        <w:tblInd w:w="2" w:type="dxa"/>
        <w:tblCellMar>
          <w:left w:w="0" w:type="dxa"/>
          <w:right w:w="0" w:type="dxa"/>
        </w:tblCellMar>
        <w:tblLook w:val="00A0"/>
      </w:tblPr>
      <w:tblGrid>
        <w:gridCol w:w="4740"/>
        <w:gridCol w:w="2388"/>
        <w:gridCol w:w="2446"/>
      </w:tblGrid>
      <w:tr w:rsidR="00B94677" w:rsidRPr="000877AC">
        <w:tc>
          <w:tcPr>
            <w:tcW w:w="5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b/>
                <w:bCs/>
                <w:sz w:val="20"/>
                <w:szCs w:val="20"/>
              </w:rPr>
              <w:t>Work Flow</w:t>
            </w:r>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b/>
                <w:bCs/>
                <w:sz w:val="20"/>
                <w:szCs w:val="20"/>
              </w:rPr>
              <w:t>Due Date</w:t>
            </w:r>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b/>
                <w:bCs/>
                <w:sz w:val="20"/>
                <w:szCs w:val="20"/>
                <w:shd w:val="clear" w:color="auto" w:fill="FFFF00"/>
              </w:rPr>
              <w:t>Date Submitted</w:t>
            </w:r>
          </w:p>
        </w:tc>
      </w:tr>
      <w:tr w:rsidR="00B94677" w:rsidRPr="000877AC">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Pr>
                <w:rFonts w:ascii="Arial" w:hAnsi="Arial" w:cs="Arial"/>
                <w:sz w:val="20"/>
                <w:szCs w:val="20"/>
              </w:rPr>
              <w:t>3/4/2010</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Pr>
                <w:rFonts w:ascii="Arial" w:hAnsi="Arial" w:cs="Arial"/>
                <w:sz w:val="20"/>
                <w:szCs w:val="20"/>
              </w:rPr>
              <w:t>April 1, 2010</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April 1, 2010</w:t>
            </w:r>
          </w:p>
        </w:tc>
      </w:tr>
      <w:tr w:rsidR="00B94677" w:rsidRPr="000877AC">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Final draft sent to the dean</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r w:rsidRPr="000877AC">
              <w:rPr>
                <w:rStyle w:val="PlaceholderText"/>
              </w:rPr>
              <w:t>Click here to enter text.</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April 1, 2010</w:t>
            </w:r>
          </w:p>
        </w:tc>
      </w:tr>
      <w:tr w:rsidR="00B94677" w:rsidRPr="000877AC">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Report submitted to Program Review Team</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r w:rsidRPr="000877AC">
              <w:rPr>
                <w:rStyle w:val="PlaceholderText"/>
              </w:rPr>
              <w:t>Click here to enter text.</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r w:rsidRPr="000877AC">
              <w:rPr>
                <w:rStyle w:val="PlaceholderText"/>
              </w:rPr>
              <w:t>Click here to enter text.</w:t>
            </w:r>
          </w:p>
        </w:tc>
      </w:tr>
      <w:tr w:rsidR="00B94677" w:rsidRPr="000877AC">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Meeting with Review Team</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r w:rsidRPr="000877AC">
              <w:rPr>
                <w:rStyle w:val="PlaceholderText"/>
              </w:rPr>
              <w:t>Click here to enter text.</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r w:rsidRPr="000877AC">
              <w:rPr>
                <w:rStyle w:val="PlaceholderText"/>
              </w:rPr>
              <w:t>Click here to enter text.</w:t>
            </w:r>
          </w:p>
        </w:tc>
      </w:tr>
    </w:tbl>
    <w:p w:rsidR="00B94677" w:rsidRPr="009F0FBF" w:rsidRDefault="00B94677" w:rsidP="00717100">
      <w:pPr>
        <w:spacing w:after="0" w:line="240" w:lineRule="auto"/>
        <w:rPr>
          <w:rFonts w:ascii="Arial" w:hAnsi="Arial" w:cs="Arial"/>
          <w:sz w:val="20"/>
          <w:szCs w:val="20"/>
        </w:rPr>
      </w:pPr>
      <w:r w:rsidRPr="009F0FBF">
        <w:rPr>
          <w:rFonts w:ascii="Arial" w:hAnsi="Arial" w:cs="Arial"/>
          <w:sz w:val="20"/>
          <w:szCs w:val="20"/>
        </w:rPr>
        <w:t> </w:t>
      </w:r>
    </w:p>
    <w:p w:rsidR="00B94677" w:rsidRPr="009F0FBF" w:rsidRDefault="00B94677" w:rsidP="00717100">
      <w:pPr>
        <w:spacing w:after="0" w:line="240" w:lineRule="auto"/>
        <w:jc w:val="center"/>
        <w:rPr>
          <w:rFonts w:ascii="Arial" w:hAnsi="Arial" w:cs="Arial"/>
          <w:sz w:val="20"/>
          <w:szCs w:val="20"/>
        </w:rPr>
      </w:pPr>
      <w:r w:rsidRPr="009F0FBF">
        <w:rPr>
          <w:rFonts w:ascii="Arial" w:hAnsi="Arial" w:cs="Arial"/>
          <w:sz w:val="20"/>
          <w:szCs w:val="20"/>
        </w:rPr>
        <w:t> </w:t>
      </w:r>
    </w:p>
    <w:p w:rsidR="00B94677" w:rsidRDefault="00B94677" w:rsidP="00717100">
      <w:pPr>
        <w:spacing w:after="0" w:line="240" w:lineRule="auto"/>
        <w:rPr>
          <w:rFonts w:ascii="Arial" w:hAnsi="Arial" w:cs="Arial"/>
          <w:sz w:val="20"/>
          <w:szCs w:val="20"/>
        </w:rPr>
      </w:pPr>
      <w:r w:rsidRPr="009F0FBF">
        <w:rPr>
          <w:rFonts w:ascii="Arial" w:hAnsi="Arial" w:cs="Arial"/>
          <w:b/>
          <w:bCs/>
          <w:sz w:val="20"/>
          <w:szCs w:val="20"/>
        </w:rPr>
        <w:t>Staffing</w:t>
      </w:r>
    </w:p>
    <w:p w:rsidR="00B94677" w:rsidRPr="009F0FBF" w:rsidRDefault="00B94677" w:rsidP="00717100">
      <w:pPr>
        <w:spacing w:after="0" w:line="240" w:lineRule="auto"/>
        <w:rPr>
          <w:rFonts w:ascii="Arial" w:hAnsi="Arial" w:cs="Arial"/>
          <w:sz w:val="20"/>
          <w:szCs w:val="20"/>
        </w:rPr>
      </w:pPr>
      <w:r>
        <w:rPr>
          <w:rFonts w:ascii="Arial" w:hAnsi="Arial" w:cs="Arial"/>
          <w:sz w:val="20"/>
          <w:szCs w:val="20"/>
        </w:rPr>
        <w:t>L</w:t>
      </w:r>
      <w:r w:rsidRPr="009F0FBF">
        <w:rPr>
          <w:rFonts w:ascii="Arial" w:hAnsi="Arial" w:cs="Arial"/>
          <w:sz w:val="20"/>
          <w:szCs w:val="20"/>
        </w:rPr>
        <w:t>ist the number of full and part-time employees in your area.</w:t>
      </w:r>
    </w:p>
    <w:tbl>
      <w:tblPr>
        <w:tblW w:w="0" w:type="auto"/>
        <w:tblInd w:w="2" w:type="dxa"/>
        <w:tblCellMar>
          <w:left w:w="0" w:type="dxa"/>
          <w:right w:w="0" w:type="dxa"/>
        </w:tblCellMar>
        <w:tblLook w:val="00A0"/>
      </w:tblPr>
      <w:tblGrid>
        <w:gridCol w:w="1999"/>
        <w:gridCol w:w="2519"/>
        <w:gridCol w:w="2429"/>
        <w:gridCol w:w="2627"/>
      </w:tblGrid>
      <w:tr w:rsidR="00B94677" w:rsidRPr="000877AC">
        <w:tc>
          <w:tcPr>
            <w:tcW w:w="19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b/>
                <w:bCs/>
                <w:sz w:val="20"/>
                <w:szCs w:val="20"/>
              </w:rPr>
              <w:t>Classification</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b/>
                <w:bCs/>
                <w:sz w:val="20"/>
                <w:szCs w:val="20"/>
              </w:rPr>
              <w:t>Number Full-Time</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b/>
                <w:bCs/>
                <w:sz w:val="20"/>
                <w:szCs w:val="20"/>
              </w:rPr>
              <w:t>Number Part-time, Contract</w:t>
            </w:r>
          </w:p>
        </w:tc>
        <w:tc>
          <w:tcPr>
            <w:tcW w:w="262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b/>
                <w:bCs/>
                <w:sz w:val="20"/>
                <w:szCs w:val="20"/>
              </w:rPr>
              <w:t>Number adjunct, short-term, hourly</w:t>
            </w:r>
          </w:p>
        </w:tc>
      </w:tr>
      <w:tr w:rsidR="00B94677" w:rsidRPr="000877AC">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Managers</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r w:rsidRPr="000877AC">
              <w:rPr>
                <w:rStyle w:val="PlaceholderText"/>
              </w:rPr>
              <w:t>Click here to enter text.</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r w:rsidRPr="000877AC">
              <w:rPr>
                <w:rStyle w:val="PlaceholderText"/>
              </w:rPr>
              <w:t>Click here to enter text.</w:t>
            </w:r>
          </w:p>
        </w:tc>
        <w:tc>
          <w:tcPr>
            <w:tcW w:w="2628"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r w:rsidRPr="000877AC">
              <w:rPr>
                <w:rStyle w:val="PlaceholderText"/>
              </w:rPr>
              <w:t>Click here to enter text.</w:t>
            </w:r>
          </w:p>
        </w:tc>
      </w:tr>
      <w:tr w:rsidR="00B94677" w:rsidRPr="000877AC">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Faculty</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r w:rsidRPr="000877AC">
              <w:rPr>
                <w:rStyle w:val="PlaceholderText"/>
              </w:rPr>
              <w:t>Click here to enter text.</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p>
        </w:tc>
        <w:tc>
          <w:tcPr>
            <w:tcW w:w="2628"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2</w:t>
            </w:r>
          </w:p>
        </w:tc>
      </w:tr>
      <w:tr w:rsidR="00B94677" w:rsidRPr="000877AC">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Classified Staff</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Pr>
                <w:rFonts w:ascii="Arial" w:hAnsi="Arial" w:cs="Arial"/>
                <w:sz w:val="20"/>
                <w:szCs w:val="20"/>
              </w:rPr>
              <w:t>1</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r w:rsidRPr="000877AC">
              <w:rPr>
                <w:rStyle w:val="PlaceholderText"/>
              </w:rPr>
              <w:t>Click here to enter text.</w:t>
            </w:r>
          </w:p>
        </w:tc>
        <w:tc>
          <w:tcPr>
            <w:tcW w:w="2628"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r w:rsidRPr="000877AC">
              <w:rPr>
                <w:rStyle w:val="PlaceholderText"/>
              </w:rPr>
              <w:t>Click here to enter text.</w:t>
            </w:r>
          </w:p>
        </w:tc>
      </w:tr>
      <w:tr w:rsidR="00B94677" w:rsidRPr="000877AC">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b/>
                <w:bCs/>
                <w:sz w:val="20"/>
                <w:szCs w:val="20"/>
              </w:rPr>
              <w:t>Total</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Pr>
                <w:rFonts w:ascii="Arial" w:hAnsi="Arial" w:cs="Arial"/>
                <w:sz w:val="20"/>
                <w:szCs w:val="20"/>
              </w:rPr>
              <w:t>1</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r>
              <w:rPr>
                <w:rStyle w:val="PlaceholderText"/>
              </w:rPr>
              <w:t>2</w:t>
            </w:r>
          </w:p>
        </w:tc>
        <w:tc>
          <w:tcPr>
            <w:tcW w:w="2628" w:type="dxa"/>
            <w:tcBorders>
              <w:top w:val="nil"/>
              <w:left w:val="nil"/>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2</w:t>
            </w:r>
          </w:p>
        </w:tc>
      </w:tr>
    </w:tbl>
    <w:p w:rsidR="00B94677" w:rsidRPr="009F0FBF" w:rsidRDefault="00B94677" w:rsidP="00717100">
      <w:pPr>
        <w:spacing w:after="0" w:line="240" w:lineRule="auto"/>
        <w:jc w:val="center"/>
        <w:rPr>
          <w:rFonts w:ascii="Arial" w:hAnsi="Arial" w:cs="Arial"/>
          <w:sz w:val="20"/>
          <w:szCs w:val="20"/>
        </w:rPr>
      </w:pPr>
      <w:r w:rsidRPr="009F0FBF">
        <w:rPr>
          <w:rFonts w:ascii="Arial" w:hAnsi="Arial" w:cs="Arial"/>
          <w:sz w:val="20"/>
          <w:szCs w:val="20"/>
        </w:rPr>
        <w:t> </w:t>
      </w:r>
    </w:p>
    <w:p w:rsidR="00B94677" w:rsidRPr="009F0FBF" w:rsidRDefault="00B94677" w:rsidP="00717100">
      <w:pPr>
        <w:spacing w:after="0" w:line="240" w:lineRule="auto"/>
        <w:rPr>
          <w:rFonts w:ascii="Arial" w:hAnsi="Arial" w:cs="Arial"/>
          <w:sz w:val="20"/>
          <w:szCs w:val="20"/>
        </w:rPr>
      </w:pPr>
      <w:r w:rsidRPr="009F0FBF">
        <w:rPr>
          <w:rFonts w:ascii="Arial" w:hAnsi="Arial" w:cs="Arial"/>
          <w:b/>
          <w:bCs/>
          <w:sz w:val="20"/>
          <w:szCs w:val="20"/>
        </w:rPr>
        <w:t> </w:t>
      </w:r>
    </w:p>
    <w:p w:rsidR="00B94677" w:rsidRDefault="00B94677">
      <w:pPr>
        <w:rPr>
          <w:rFonts w:ascii="Arial" w:hAnsi="Arial" w:cs="Arial"/>
          <w:sz w:val="20"/>
          <w:szCs w:val="20"/>
        </w:rPr>
      </w:pPr>
      <w:r>
        <w:rPr>
          <w:rFonts w:ascii="Arial" w:hAnsi="Arial" w:cs="Arial"/>
          <w:sz w:val="20"/>
          <w:szCs w:val="20"/>
        </w:rPr>
        <w:br w:type="page"/>
      </w:r>
    </w:p>
    <w:p w:rsidR="00B94677" w:rsidRPr="009F0FBF" w:rsidRDefault="00467C07" w:rsidP="00717100">
      <w:pPr>
        <w:rPr>
          <w:rFonts w:ascii="Arial" w:hAnsi="Arial" w:cs="Arial"/>
          <w:sz w:val="20"/>
          <w:szCs w:val="20"/>
        </w:rPr>
      </w:pPr>
      <w:r>
        <w:rPr>
          <w:rFonts w:ascii="Arial" w:hAnsi="Arial" w:cs="Arial"/>
          <w:noProof/>
          <w:sz w:val="20"/>
          <w:szCs w:val="20"/>
        </w:rPr>
        <w:lastRenderedPageBreak/>
        <w:drawing>
          <wp:inline distT="0" distB="0" distL="0" distR="0">
            <wp:extent cx="5943600" cy="670560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5943600" cy="6705600"/>
                    </a:xfrm>
                    <a:prstGeom prst="rect">
                      <a:avLst/>
                    </a:prstGeom>
                    <a:noFill/>
                    <a:ln w="9525">
                      <a:noFill/>
                      <a:miter lim="800000"/>
                      <a:headEnd/>
                      <a:tailEnd/>
                    </a:ln>
                  </pic:spPr>
                </pic:pic>
              </a:graphicData>
            </a:graphic>
          </wp:inline>
        </w:drawing>
      </w:r>
    </w:p>
    <w:p w:rsidR="00B94677" w:rsidRDefault="00B94677" w:rsidP="00717100">
      <w:pPr>
        <w:spacing w:after="0" w:line="240" w:lineRule="auto"/>
        <w:jc w:val="center"/>
        <w:rPr>
          <w:rFonts w:ascii="Arial" w:hAnsi="Arial" w:cs="Arial"/>
          <w:b/>
          <w:bCs/>
          <w:sz w:val="20"/>
          <w:szCs w:val="20"/>
        </w:rPr>
      </w:pPr>
    </w:p>
    <w:p w:rsidR="00B94677" w:rsidRDefault="00B94677" w:rsidP="00717100">
      <w:pPr>
        <w:spacing w:after="0" w:line="240" w:lineRule="auto"/>
        <w:jc w:val="center"/>
        <w:rPr>
          <w:rFonts w:ascii="Arial" w:hAnsi="Arial" w:cs="Arial"/>
          <w:b/>
          <w:bCs/>
          <w:sz w:val="20"/>
          <w:szCs w:val="20"/>
        </w:rPr>
      </w:pPr>
    </w:p>
    <w:p w:rsidR="00B94677" w:rsidRDefault="00B94677" w:rsidP="00717100">
      <w:pPr>
        <w:spacing w:after="0" w:line="240" w:lineRule="auto"/>
        <w:jc w:val="center"/>
        <w:rPr>
          <w:rFonts w:ascii="Arial" w:hAnsi="Arial" w:cs="Arial"/>
          <w:b/>
          <w:bCs/>
          <w:sz w:val="20"/>
          <w:szCs w:val="20"/>
        </w:rPr>
      </w:pPr>
    </w:p>
    <w:p w:rsidR="00B94677" w:rsidRDefault="00B94677" w:rsidP="00717100">
      <w:pPr>
        <w:spacing w:after="0" w:line="240" w:lineRule="auto"/>
        <w:jc w:val="center"/>
        <w:rPr>
          <w:rFonts w:ascii="Arial" w:hAnsi="Arial" w:cs="Arial"/>
          <w:b/>
          <w:bCs/>
          <w:sz w:val="20"/>
          <w:szCs w:val="20"/>
        </w:rPr>
      </w:pPr>
    </w:p>
    <w:p w:rsidR="00B94677" w:rsidRDefault="00B94677" w:rsidP="00717100">
      <w:pPr>
        <w:spacing w:after="0" w:line="240" w:lineRule="auto"/>
        <w:jc w:val="center"/>
        <w:rPr>
          <w:rFonts w:ascii="Arial" w:hAnsi="Arial" w:cs="Arial"/>
          <w:b/>
          <w:bCs/>
          <w:sz w:val="20"/>
          <w:szCs w:val="20"/>
        </w:rPr>
      </w:pPr>
    </w:p>
    <w:p w:rsidR="00B94677" w:rsidRDefault="00B94677" w:rsidP="00717100">
      <w:pPr>
        <w:spacing w:after="0" w:line="240" w:lineRule="auto"/>
        <w:jc w:val="center"/>
        <w:rPr>
          <w:rFonts w:ascii="Arial" w:hAnsi="Arial" w:cs="Arial"/>
          <w:b/>
          <w:bCs/>
          <w:sz w:val="20"/>
          <w:szCs w:val="20"/>
        </w:rPr>
      </w:pPr>
    </w:p>
    <w:p w:rsidR="00B94677" w:rsidRDefault="00B94677" w:rsidP="00717100">
      <w:pPr>
        <w:spacing w:after="0" w:line="240" w:lineRule="auto"/>
        <w:jc w:val="center"/>
        <w:rPr>
          <w:rFonts w:ascii="Arial" w:hAnsi="Arial" w:cs="Arial"/>
          <w:b/>
          <w:bCs/>
          <w:sz w:val="20"/>
          <w:szCs w:val="20"/>
        </w:rPr>
      </w:pPr>
    </w:p>
    <w:p w:rsidR="00B94677" w:rsidRDefault="00B94677" w:rsidP="00717100">
      <w:pPr>
        <w:spacing w:after="0" w:line="240" w:lineRule="auto"/>
        <w:jc w:val="center"/>
        <w:rPr>
          <w:rFonts w:ascii="Arial" w:hAnsi="Arial" w:cs="Arial"/>
          <w:b/>
          <w:bCs/>
          <w:sz w:val="20"/>
          <w:szCs w:val="20"/>
        </w:rPr>
      </w:pPr>
    </w:p>
    <w:p w:rsidR="00B94677" w:rsidRDefault="00B94677" w:rsidP="00717100">
      <w:pPr>
        <w:spacing w:after="0" w:line="240" w:lineRule="auto"/>
        <w:jc w:val="center"/>
        <w:rPr>
          <w:rFonts w:ascii="Arial" w:hAnsi="Arial" w:cs="Arial"/>
          <w:b/>
          <w:bCs/>
          <w:sz w:val="20"/>
          <w:szCs w:val="20"/>
        </w:rPr>
      </w:pPr>
    </w:p>
    <w:p w:rsidR="00B94677" w:rsidRPr="009F0FBF" w:rsidRDefault="00B94677" w:rsidP="00717100">
      <w:pPr>
        <w:spacing w:after="0" w:line="240" w:lineRule="auto"/>
        <w:jc w:val="center"/>
        <w:rPr>
          <w:rFonts w:ascii="Arial" w:hAnsi="Arial" w:cs="Arial"/>
          <w:sz w:val="20"/>
          <w:szCs w:val="20"/>
        </w:rPr>
      </w:pPr>
      <w:r w:rsidRPr="009F0FBF">
        <w:rPr>
          <w:rFonts w:ascii="Arial" w:hAnsi="Arial" w:cs="Arial"/>
          <w:b/>
          <w:bCs/>
          <w:sz w:val="20"/>
          <w:szCs w:val="20"/>
        </w:rPr>
        <w:t>Part I.  Questions Related to Strategic Initiative: Access</w:t>
      </w:r>
    </w:p>
    <w:p w:rsidR="00B94677" w:rsidRDefault="00B94677" w:rsidP="00BA78CB">
      <w:pPr>
        <w:jc w:val="center"/>
        <w:rPr>
          <w:b/>
          <w:bCs/>
          <w:sz w:val="28"/>
          <w:szCs w:val="28"/>
        </w:rPr>
      </w:pPr>
      <w:r>
        <w:rPr>
          <w:b/>
          <w:bCs/>
          <w:sz w:val="28"/>
          <w:szCs w:val="28"/>
        </w:rPr>
        <w:t>Warehouse</w:t>
      </w:r>
    </w:p>
    <w:p w:rsidR="00B94677" w:rsidRPr="00BA78CB" w:rsidRDefault="00B94677" w:rsidP="00BA78CB">
      <w:pPr>
        <w:jc w:val="center"/>
        <w:rPr>
          <w:b/>
          <w:bCs/>
          <w:sz w:val="28"/>
          <w:szCs w:val="28"/>
        </w:rPr>
      </w:pPr>
      <w:r>
        <w:rPr>
          <w:b/>
          <w:bCs/>
          <w:sz w:val="28"/>
          <w:szCs w:val="28"/>
        </w:rPr>
        <w:lastRenderedPageBreak/>
        <w:t>2008 – 2009</w:t>
      </w:r>
    </w:p>
    <w:p w:rsidR="00B94677" w:rsidRDefault="00B94677" w:rsidP="00BA78CB">
      <w:pPr>
        <w:rPr>
          <w:sz w:val="18"/>
          <w:szCs w:val="18"/>
        </w:rPr>
      </w:pPr>
    </w:p>
    <w:tbl>
      <w:tblPr>
        <w:tblW w:w="0" w:type="auto"/>
        <w:jc w:val="center"/>
        <w:tblLayout w:type="fixed"/>
        <w:tblCellMar>
          <w:left w:w="93" w:type="dxa"/>
          <w:right w:w="93" w:type="dxa"/>
        </w:tblCellMar>
        <w:tblLook w:val="0000"/>
      </w:tblPr>
      <w:tblGrid>
        <w:gridCol w:w="1620"/>
        <w:gridCol w:w="1440"/>
        <w:gridCol w:w="1440"/>
        <w:gridCol w:w="1440"/>
      </w:tblGrid>
      <w:tr w:rsidR="00B94677" w:rsidRPr="000877AC">
        <w:trPr>
          <w:trHeight w:val="504"/>
          <w:jc w:val="center"/>
        </w:trPr>
        <w:tc>
          <w:tcPr>
            <w:tcW w:w="1620" w:type="dxa"/>
            <w:tcBorders>
              <w:top w:val="single" w:sz="12" w:space="0" w:color="000000"/>
              <w:left w:val="single" w:sz="12" w:space="0" w:color="000000"/>
              <w:bottom w:val="single" w:sz="12" w:space="0" w:color="000000"/>
              <w:right w:val="single" w:sz="4" w:space="0" w:color="000000"/>
            </w:tcBorders>
            <w:shd w:val="clear" w:color="auto" w:fill="F3F3F3"/>
            <w:vAlign w:val="bottom"/>
          </w:tcPr>
          <w:p w:rsidR="00B94677" w:rsidRPr="000877AC" w:rsidRDefault="00B94677" w:rsidP="001A2222">
            <w:pPr>
              <w:jc w:val="center"/>
              <w:rPr>
                <w:b/>
                <w:bCs/>
              </w:rPr>
            </w:pPr>
            <w:r w:rsidRPr="000877AC">
              <w:rPr>
                <w:b/>
                <w:bCs/>
              </w:rPr>
              <w:t>Gender</w:t>
            </w:r>
          </w:p>
          <w:p w:rsidR="00B94677" w:rsidRPr="000877AC" w:rsidRDefault="00B94677" w:rsidP="001A2222">
            <w:pPr>
              <w:autoSpaceDE w:val="0"/>
              <w:autoSpaceDN w:val="0"/>
              <w:adjustRightInd w:val="0"/>
              <w:jc w:val="center"/>
              <w:rPr>
                <w:rFonts w:ascii="Arial" w:hAnsi="Arial" w:cs="Arial"/>
                <w:b/>
                <w:bCs/>
                <w:color w:val="000000"/>
                <w:sz w:val="18"/>
                <w:szCs w:val="18"/>
              </w:rPr>
            </w:pPr>
          </w:p>
        </w:tc>
        <w:tc>
          <w:tcPr>
            <w:tcW w:w="1440" w:type="dxa"/>
            <w:tcBorders>
              <w:top w:val="single" w:sz="12" w:space="0" w:color="000000"/>
              <w:left w:val="single" w:sz="4" w:space="0" w:color="000000"/>
              <w:bottom w:val="single" w:sz="12" w:space="0" w:color="000000"/>
              <w:right w:val="single" w:sz="4" w:space="0" w:color="000000"/>
            </w:tcBorders>
            <w:shd w:val="clear" w:color="auto" w:fill="F3F3F3"/>
            <w:vAlign w:val="bottom"/>
          </w:tcPr>
          <w:p w:rsidR="00B94677" w:rsidRPr="000877AC" w:rsidRDefault="00B94677" w:rsidP="001A2222">
            <w:pPr>
              <w:autoSpaceDE w:val="0"/>
              <w:autoSpaceDN w:val="0"/>
              <w:adjustRightInd w:val="0"/>
              <w:jc w:val="center"/>
              <w:rPr>
                <w:rFonts w:ascii="Arial" w:hAnsi="Arial" w:cs="Arial"/>
                <w:b/>
                <w:bCs/>
                <w:color w:val="000000"/>
                <w:sz w:val="18"/>
                <w:szCs w:val="18"/>
              </w:rPr>
            </w:pPr>
            <w:r w:rsidRPr="000877AC">
              <w:rPr>
                <w:rFonts w:ascii="Arial" w:hAnsi="Arial" w:cs="Arial"/>
                <w:b/>
                <w:bCs/>
                <w:color w:val="000000"/>
                <w:sz w:val="18"/>
                <w:szCs w:val="18"/>
              </w:rPr>
              <w:t>Frequency</w:t>
            </w:r>
          </w:p>
        </w:tc>
        <w:tc>
          <w:tcPr>
            <w:tcW w:w="1440" w:type="dxa"/>
            <w:tcBorders>
              <w:top w:val="single" w:sz="12" w:space="0" w:color="000000"/>
              <w:left w:val="single" w:sz="4" w:space="0" w:color="000000"/>
              <w:bottom w:val="single" w:sz="12" w:space="0" w:color="000000"/>
              <w:right w:val="single" w:sz="4" w:space="0" w:color="000000"/>
            </w:tcBorders>
            <w:shd w:val="clear" w:color="auto" w:fill="F3F3F3"/>
            <w:vAlign w:val="bottom"/>
          </w:tcPr>
          <w:p w:rsidR="00B94677" w:rsidRPr="000877AC" w:rsidRDefault="00B94677" w:rsidP="001A2222">
            <w:pPr>
              <w:autoSpaceDE w:val="0"/>
              <w:autoSpaceDN w:val="0"/>
              <w:adjustRightInd w:val="0"/>
              <w:jc w:val="center"/>
              <w:rPr>
                <w:rFonts w:ascii="Arial" w:hAnsi="Arial" w:cs="Arial"/>
                <w:b/>
                <w:bCs/>
                <w:color w:val="000000"/>
                <w:sz w:val="18"/>
                <w:szCs w:val="18"/>
              </w:rPr>
            </w:pPr>
            <w:r w:rsidRPr="000877AC">
              <w:rPr>
                <w:rFonts w:ascii="Arial" w:hAnsi="Arial" w:cs="Arial"/>
                <w:b/>
                <w:bCs/>
                <w:color w:val="000000"/>
                <w:sz w:val="18"/>
                <w:szCs w:val="18"/>
              </w:rPr>
              <w:t>Dept. Percent</w:t>
            </w:r>
          </w:p>
        </w:tc>
        <w:tc>
          <w:tcPr>
            <w:tcW w:w="1440" w:type="dxa"/>
            <w:tcBorders>
              <w:top w:val="single" w:sz="12" w:space="0" w:color="000000"/>
              <w:left w:val="single" w:sz="4" w:space="0" w:color="000000"/>
              <w:bottom w:val="single" w:sz="12" w:space="0" w:color="000000"/>
              <w:right w:val="single" w:sz="12" w:space="0" w:color="000000"/>
            </w:tcBorders>
            <w:shd w:val="clear" w:color="auto" w:fill="F3F3F3"/>
            <w:vAlign w:val="bottom"/>
          </w:tcPr>
          <w:p w:rsidR="00B94677" w:rsidRPr="000877AC" w:rsidRDefault="00B94677" w:rsidP="001A2222">
            <w:pPr>
              <w:autoSpaceDE w:val="0"/>
              <w:autoSpaceDN w:val="0"/>
              <w:adjustRightInd w:val="0"/>
              <w:jc w:val="center"/>
              <w:rPr>
                <w:rFonts w:ascii="Arial" w:hAnsi="Arial" w:cs="Arial"/>
                <w:b/>
                <w:bCs/>
                <w:color w:val="000000"/>
                <w:sz w:val="18"/>
                <w:szCs w:val="18"/>
              </w:rPr>
            </w:pPr>
            <w:r w:rsidRPr="000877AC">
              <w:rPr>
                <w:rFonts w:ascii="Arial" w:hAnsi="Arial" w:cs="Arial"/>
                <w:b/>
                <w:bCs/>
                <w:color w:val="000000"/>
                <w:sz w:val="18"/>
                <w:szCs w:val="18"/>
              </w:rPr>
              <w:t>Campus Pct.</w:t>
            </w:r>
          </w:p>
        </w:tc>
      </w:tr>
      <w:tr w:rsidR="00B94677" w:rsidRPr="000877AC">
        <w:trPr>
          <w:trHeight w:val="273"/>
          <w:jc w:val="center"/>
        </w:trPr>
        <w:tc>
          <w:tcPr>
            <w:tcW w:w="1620" w:type="dxa"/>
            <w:tcBorders>
              <w:top w:val="nil"/>
              <w:left w:val="single" w:sz="12" w:space="0" w:color="000000"/>
              <w:bottom w:val="nil"/>
              <w:right w:val="single" w:sz="4" w:space="0" w:color="000000"/>
            </w:tcBorders>
            <w:shd w:val="clear" w:color="000000" w:fill="FFFFFF"/>
          </w:tcPr>
          <w:p w:rsidR="00B94677" w:rsidRPr="000877AC" w:rsidRDefault="00B94677" w:rsidP="001A2222">
            <w:pPr>
              <w:autoSpaceDE w:val="0"/>
              <w:autoSpaceDN w:val="0"/>
              <w:adjustRightInd w:val="0"/>
              <w:rPr>
                <w:rFonts w:ascii="Arial" w:hAnsi="Arial" w:cs="Arial"/>
                <w:color w:val="000000"/>
                <w:sz w:val="18"/>
                <w:szCs w:val="18"/>
              </w:rPr>
            </w:pPr>
            <w:r w:rsidRPr="000877AC">
              <w:rPr>
                <w:rFonts w:ascii="Arial" w:hAnsi="Arial" w:cs="Arial"/>
                <w:color w:val="000000"/>
                <w:sz w:val="18"/>
                <w:szCs w:val="18"/>
              </w:rPr>
              <w:t xml:space="preserve"> Female</w:t>
            </w:r>
          </w:p>
        </w:tc>
        <w:tc>
          <w:tcPr>
            <w:tcW w:w="1440" w:type="dxa"/>
            <w:tcBorders>
              <w:top w:val="nil"/>
              <w:left w:val="single" w:sz="4" w:space="0" w:color="000000"/>
              <w:bottom w:val="nil"/>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102</w:t>
            </w:r>
          </w:p>
        </w:tc>
        <w:tc>
          <w:tcPr>
            <w:tcW w:w="1440" w:type="dxa"/>
            <w:tcBorders>
              <w:top w:val="nil"/>
              <w:left w:val="single" w:sz="4" w:space="0" w:color="000000"/>
              <w:bottom w:val="nil"/>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22.3</w:t>
            </w:r>
          </w:p>
        </w:tc>
        <w:tc>
          <w:tcPr>
            <w:tcW w:w="1440" w:type="dxa"/>
            <w:tcBorders>
              <w:top w:val="nil"/>
              <w:left w:val="single" w:sz="4" w:space="0" w:color="000000"/>
              <w:bottom w:val="nil"/>
              <w:right w:val="single" w:sz="12" w:space="0" w:color="000000"/>
            </w:tcBorders>
            <w:shd w:val="clear" w:color="000000" w:fill="FFFFFF"/>
          </w:tcPr>
          <w:p w:rsidR="00B94677" w:rsidRPr="000877AC" w:rsidRDefault="00B94677" w:rsidP="001A2222">
            <w:pPr>
              <w:jc w:val="right"/>
              <w:rPr>
                <w:rFonts w:ascii="Arial" w:hAnsi="Arial" w:cs="Arial"/>
                <w:sz w:val="18"/>
                <w:szCs w:val="18"/>
              </w:rPr>
            </w:pPr>
            <w:r w:rsidRPr="000877AC">
              <w:rPr>
                <w:rFonts w:ascii="Arial" w:hAnsi="Arial" w:cs="Arial"/>
                <w:color w:val="000000"/>
                <w:sz w:val="18"/>
                <w:szCs w:val="18"/>
              </w:rPr>
              <w:t>55.71%</w:t>
            </w:r>
          </w:p>
        </w:tc>
      </w:tr>
      <w:tr w:rsidR="00B94677" w:rsidRPr="000877AC">
        <w:trPr>
          <w:trHeight w:val="342"/>
          <w:jc w:val="center"/>
        </w:trPr>
        <w:tc>
          <w:tcPr>
            <w:tcW w:w="1620" w:type="dxa"/>
            <w:tcBorders>
              <w:top w:val="nil"/>
              <w:left w:val="single" w:sz="12" w:space="0" w:color="000000"/>
              <w:bottom w:val="single" w:sz="4" w:space="0" w:color="auto"/>
              <w:right w:val="single" w:sz="4" w:space="0" w:color="000000"/>
            </w:tcBorders>
            <w:shd w:val="clear" w:color="000000" w:fill="FFFFFF"/>
          </w:tcPr>
          <w:p w:rsidR="00B94677" w:rsidRPr="000877AC" w:rsidRDefault="00B94677" w:rsidP="001A2222">
            <w:pPr>
              <w:autoSpaceDE w:val="0"/>
              <w:autoSpaceDN w:val="0"/>
              <w:adjustRightInd w:val="0"/>
              <w:rPr>
                <w:rFonts w:ascii="Arial" w:hAnsi="Arial" w:cs="Arial"/>
                <w:color w:val="000000"/>
                <w:sz w:val="18"/>
                <w:szCs w:val="18"/>
              </w:rPr>
            </w:pPr>
            <w:r w:rsidRPr="000877AC">
              <w:rPr>
                <w:rFonts w:ascii="Arial" w:hAnsi="Arial" w:cs="Arial"/>
                <w:color w:val="000000"/>
                <w:sz w:val="18"/>
                <w:szCs w:val="18"/>
              </w:rPr>
              <w:t xml:space="preserve"> Male</w:t>
            </w:r>
          </w:p>
        </w:tc>
        <w:tc>
          <w:tcPr>
            <w:tcW w:w="1440" w:type="dxa"/>
            <w:tcBorders>
              <w:top w:val="nil"/>
              <w:left w:val="single" w:sz="4" w:space="0" w:color="000000"/>
              <w:bottom w:val="single" w:sz="4" w:space="0" w:color="auto"/>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348</w:t>
            </w:r>
          </w:p>
        </w:tc>
        <w:tc>
          <w:tcPr>
            <w:tcW w:w="1440" w:type="dxa"/>
            <w:tcBorders>
              <w:top w:val="nil"/>
              <w:left w:val="single" w:sz="4" w:space="0" w:color="000000"/>
              <w:bottom w:val="single" w:sz="4" w:space="0" w:color="auto"/>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76.0</w:t>
            </w:r>
          </w:p>
        </w:tc>
        <w:tc>
          <w:tcPr>
            <w:tcW w:w="1440" w:type="dxa"/>
            <w:tcBorders>
              <w:top w:val="nil"/>
              <w:left w:val="single" w:sz="4" w:space="0" w:color="000000"/>
              <w:bottom w:val="single" w:sz="4" w:space="0" w:color="auto"/>
              <w:right w:val="single" w:sz="12"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100.0</w:t>
            </w:r>
          </w:p>
        </w:tc>
      </w:tr>
      <w:tr w:rsidR="00B94677" w:rsidRPr="000877AC">
        <w:trPr>
          <w:trHeight w:val="273"/>
          <w:jc w:val="center"/>
        </w:trPr>
        <w:tc>
          <w:tcPr>
            <w:tcW w:w="1620" w:type="dxa"/>
            <w:tcBorders>
              <w:top w:val="single" w:sz="4" w:space="0" w:color="auto"/>
              <w:left w:val="single" w:sz="12" w:space="0" w:color="000000"/>
              <w:bottom w:val="single" w:sz="12" w:space="0" w:color="000000"/>
              <w:right w:val="single" w:sz="4" w:space="0" w:color="000000"/>
            </w:tcBorders>
            <w:shd w:val="clear" w:color="000000" w:fill="FFFFFF"/>
          </w:tcPr>
          <w:p w:rsidR="00B94677" w:rsidRPr="000877AC" w:rsidRDefault="00B94677" w:rsidP="001A2222">
            <w:pPr>
              <w:autoSpaceDE w:val="0"/>
              <w:autoSpaceDN w:val="0"/>
              <w:adjustRightInd w:val="0"/>
              <w:rPr>
                <w:rFonts w:ascii="Arial" w:hAnsi="Arial" w:cs="Arial"/>
                <w:color w:val="000000"/>
                <w:sz w:val="18"/>
                <w:szCs w:val="18"/>
              </w:rPr>
            </w:pPr>
            <w:r w:rsidRPr="000877AC">
              <w:rPr>
                <w:rFonts w:ascii="Arial" w:hAnsi="Arial" w:cs="Arial"/>
                <w:color w:val="000000"/>
                <w:sz w:val="18"/>
                <w:szCs w:val="18"/>
              </w:rPr>
              <w:t xml:space="preserve">           Total</w:t>
            </w:r>
          </w:p>
        </w:tc>
        <w:tc>
          <w:tcPr>
            <w:tcW w:w="1440" w:type="dxa"/>
            <w:tcBorders>
              <w:top w:val="single" w:sz="4" w:space="0" w:color="auto"/>
              <w:left w:val="single" w:sz="4" w:space="0" w:color="000000"/>
              <w:bottom w:val="single" w:sz="12" w:space="0" w:color="000000"/>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458</w:t>
            </w:r>
          </w:p>
        </w:tc>
        <w:tc>
          <w:tcPr>
            <w:tcW w:w="1440" w:type="dxa"/>
            <w:tcBorders>
              <w:top w:val="single" w:sz="4" w:space="0" w:color="auto"/>
              <w:left w:val="single" w:sz="4" w:space="0" w:color="000000"/>
              <w:bottom w:val="single" w:sz="12" w:space="0" w:color="000000"/>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rPr>
            </w:pPr>
            <w:r w:rsidRPr="000877AC">
              <w:rPr>
                <w:rFonts w:ascii="Arial" w:hAnsi="Arial" w:cs="Arial"/>
                <w:color w:val="000000"/>
              </w:rPr>
              <w:t>*</w:t>
            </w:r>
          </w:p>
        </w:tc>
        <w:tc>
          <w:tcPr>
            <w:tcW w:w="1440" w:type="dxa"/>
            <w:tcBorders>
              <w:top w:val="single" w:sz="4" w:space="0" w:color="auto"/>
              <w:left w:val="single" w:sz="4" w:space="0" w:color="000000"/>
              <w:bottom w:val="single" w:sz="12" w:space="0" w:color="000000"/>
              <w:right w:val="single" w:sz="12"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rPr>
            </w:pPr>
            <w:r w:rsidRPr="000877AC">
              <w:rPr>
                <w:rFonts w:ascii="Arial" w:hAnsi="Arial" w:cs="Arial"/>
                <w:color w:val="000000"/>
              </w:rPr>
              <w:t>*</w:t>
            </w:r>
          </w:p>
        </w:tc>
      </w:tr>
    </w:tbl>
    <w:p w:rsidR="00B94677" w:rsidRPr="00D9343C" w:rsidRDefault="00B94677" w:rsidP="00BA78CB">
      <w:pPr>
        <w:tabs>
          <w:tab w:val="center" w:pos="3312"/>
        </w:tabs>
        <w:autoSpaceDE w:val="0"/>
        <w:autoSpaceDN w:val="0"/>
        <w:adjustRightInd w:val="0"/>
        <w:rPr>
          <w:rFonts w:ascii="Arial" w:hAnsi="Arial" w:cs="Arial"/>
          <w:b/>
          <w:bCs/>
          <w:color w:val="000000"/>
          <w:sz w:val="18"/>
          <w:szCs w:val="18"/>
        </w:rPr>
      </w:pPr>
    </w:p>
    <w:tbl>
      <w:tblPr>
        <w:tblW w:w="0" w:type="auto"/>
        <w:jc w:val="center"/>
        <w:tblLayout w:type="fixed"/>
        <w:tblCellMar>
          <w:left w:w="93" w:type="dxa"/>
          <w:right w:w="93" w:type="dxa"/>
        </w:tblCellMar>
        <w:tblLook w:val="0000"/>
      </w:tblPr>
      <w:tblGrid>
        <w:gridCol w:w="1620"/>
        <w:gridCol w:w="1440"/>
        <w:gridCol w:w="1440"/>
        <w:gridCol w:w="1440"/>
      </w:tblGrid>
      <w:tr w:rsidR="00B94677" w:rsidRPr="000877AC">
        <w:trPr>
          <w:trHeight w:val="504"/>
          <w:jc w:val="center"/>
        </w:trPr>
        <w:tc>
          <w:tcPr>
            <w:tcW w:w="1620" w:type="dxa"/>
            <w:tcBorders>
              <w:top w:val="single" w:sz="12" w:space="0" w:color="000000"/>
              <w:left w:val="single" w:sz="12" w:space="0" w:color="000000"/>
              <w:bottom w:val="single" w:sz="12" w:space="0" w:color="000000"/>
              <w:right w:val="single" w:sz="4" w:space="0" w:color="000000"/>
            </w:tcBorders>
            <w:shd w:val="clear" w:color="auto" w:fill="F3F3F3"/>
            <w:vAlign w:val="bottom"/>
          </w:tcPr>
          <w:p w:rsidR="00B94677" w:rsidRPr="000877AC" w:rsidRDefault="00B94677" w:rsidP="001A2222">
            <w:pPr>
              <w:autoSpaceDE w:val="0"/>
              <w:autoSpaceDN w:val="0"/>
              <w:adjustRightInd w:val="0"/>
              <w:jc w:val="center"/>
              <w:rPr>
                <w:rFonts w:ascii="Arial" w:hAnsi="Arial" w:cs="Arial"/>
                <w:b/>
                <w:bCs/>
                <w:color w:val="000000"/>
                <w:sz w:val="18"/>
                <w:szCs w:val="18"/>
              </w:rPr>
            </w:pPr>
            <w:r w:rsidRPr="000877AC">
              <w:rPr>
                <w:rFonts w:ascii="Arial" w:hAnsi="Arial" w:cs="Arial"/>
                <w:b/>
                <w:bCs/>
                <w:color w:val="000000"/>
                <w:sz w:val="18"/>
                <w:szCs w:val="18"/>
              </w:rPr>
              <w:t>Ethnicity</w:t>
            </w:r>
          </w:p>
        </w:tc>
        <w:tc>
          <w:tcPr>
            <w:tcW w:w="1440" w:type="dxa"/>
            <w:tcBorders>
              <w:top w:val="single" w:sz="12" w:space="0" w:color="000000"/>
              <w:left w:val="single" w:sz="4" w:space="0" w:color="000000"/>
              <w:bottom w:val="single" w:sz="12" w:space="0" w:color="000000"/>
              <w:right w:val="single" w:sz="4" w:space="0" w:color="000000"/>
            </w:tcBorders>
            <w:shd w:val="clear" w:color="auto" w:fill="F3F3F3"/>
            <w:vAlign w:val="bottom"/>
          </w:tcPr>
          <w:p w:rsidR="00B94677" w:rsidRPr="000877AC" w:rsidRDefault="00B94677" w:rsidP="001A2222">
            <w:pPr>
              <w:autoSpaceDE w:val="0"/>
              <w:autoSpaceDN w:val="0"/>
              <w:adjustRightInd w:val="0"/>
              <w:jc w:val="center"/>
              <w:rPr>
                <w:rFonts w:ascii="Arial" w:hAnsi="Arial" w:cs="Arial"/>
                <w:b/>
                <w:bCs/>
                <w:color w:val="000000"/>
                <w:sz w:val="18"/>
                <w:szCs w:val="18"/>
              </w:rPr>
            </w:pPr>
            <w:r w:rsidRPr="000877AC">
              <w:rPr>
                <w:rFonts w:ascii="Arial" w:hAnsi="Arial" w:cs="Arial"/>
                <w:b/>
                <w:bCs/>
                <w:color w:val="000000"/>
                <w:sz w:val="18"/>
                <w:szCs w:val="18"/>
              </w:rPr>
              <w:t>Frequency</w:t>
            </w:r>
          </w:p>
        </w:tc>
        <w:tc>
          <w:tcPr>
            <w:tcW w:w="1440" w:type="dxa"/>
            <w:tcBorders>
              <w:top w:val="single" w:sz="12" w:space="0" w:color="000000"/>
              <w:left w:val="single" w:sz="4" w:space="0" w:color="000000"/>
              <w:bottom w:val="single" w:sz="12" w:space="0" w:color="000000"/>
              <w:right w:val="single" w:sz="4" w:space="0" w:color="000000"/>
            </w:tcBorders>
            <w:shd w:val="clear" w:color="auto" w:fill="F3F3F3"/>
          </w:tcPr>
          <w:p w:rsidR="00B94677" w:rsidRPr="000877AC" w:rsidRDefault="00B94677" w:rsidP="001A2222">
            <w:pPr>
              <w:autoSpaceDE w:val="0"/>
              <w:autoSpaceDN w:val="0"/>
              <w:adjustRightInd w:val="0"/>
              <w:jc w:val="center"/>
              <w:rPr>
                <w:rFonts w:ascii="Arial" w:hAnsi="Arial" w:cs="Arial"/>
                <w:b/>
                <w:bCs/>
                <w:color w:val="000000"/>
                <w:sz w:val="18"/>
                <w:szCs w:val="18"/>
              </w:rPr>
            </w:pPr>
          </w:p>
          <w:p w:rsidR="00B94677" w:rsidRPr="000877AC" w:rsidRDefault="00B94677" w:rsidP="001A2222">
            <w:pPr>
              <w:jc w:val="center"/>
              <w:rPr>
                <w:rFonts w:ascii="Arial" w:hAnsi="Arial" w:cs="Arial"/>
                <w:sz w:val="18"/>
                <w:szCs w:val="18"/>
              </w:rPr>
            </w:pPr>
            <w:r w:rsidRPr="000877AC">
              <w:rPr>
                <w:rFonts w:ascii="Arial" w:hAnsi="Arial" w:cs="Arial"/>
                <w:b/>
                <w:bCs/>
                <w:color w:val="000000"/>
                <w:sz w:val="18"/>
                <w:szCs w:val="18"/>
              </w:rPr>
              <w:t>Dept. Percent</w:t>
            </w:r>
          </w:p>
        </w:tc>
        <w:tc>
          <w:tcPr>
            <w:tcW w:w="1440" w:type="dxa"/>
            <w:tcBorders>
              <w:top w:val="single" w:sz="12" w:space="0" w:color="000000"/>
              <w:left w:val="single" w:sz="4" w:space="0" w:color="000000"/>
              <w:bottom w:val="single" w:sz="12" w:space="0" w:color="000000"/>
              <w:right w:val="single" w:sz="12" w:space="0" w:color="000000"/>
            </w:tcBorders>
            <w:shd w:val="clear" w:color="auto" w:fill="F3F3F3"/>
            <w:vAlign w:val="bottom"/>
          </w:tcPr>
          <w:p w:rsidR="00B94677" w:rsidRPr="000877AC" w:rsidRDefault="00B94677" w:rsidP="001A2222">
            <w:pPr>
              <w:autoSpaceDE w:val="0"/>
              <w:autoSpaceDN w:val="0"/>
              <w:adjustRightInd w:val="0"/>
              <w:rPr>
                <w:rFonts w:ascii="Arial" w:hAnsi="Arial" w:cs="Arial"/>
                <w:b/>
                <w:bCs/>
                <w:color w:val="000000"/>
                <w:sz w:val="18"/>
                <w:szCs w:val="18"/>
              </w:rPr>
            </w:pPr>
            <w:r w:rsidRPr="000877AC">
              <w:rPr>
                <w:rFonts w:ascii="Arial" w:hAnsi="Arial" w:cs="Arial"/>
                <w:b/>
                <w:bCs/>
                <w:color w:val="000000"/>
                <w:sz w:val="18"/>
                <w:szCs w:val="18"/>
              </w:rPr>
              <w:t>Campus Pct.</w:t>
            </w:r>
          </w:p>
        </w:tc>
      </w:tr>
      <w:tr w:rsidR="00B94677" w:rsidRPr="000877AC">
        <w:trPr>
          <w:trHeight w:val="273"/>
          <w:jc w:val="center"/>
        </w:trPr>
        <w:tc>
          <w:tcPr>
            <w:tcW w:w="1620" w:type="dxa"/>
            <w:tcBorders>
              <w:top w:val="nil"/>
              <w:left w:val="single" w:sz="12" w:space="0" w:color="000000"/>
              <w:bottom w:val="nil"/>
              <w:right w:val="single" w:sz="4" w:space="0" w:color="000000"/>
            </w:tcBorders>
            <w:shd w:val="clear" w:color="000000" w:fill="FFFFFF"/>
          </w:tcPr>
          <w:p w:rsidR="00B94677" w:rsidRPr="000877AC" w:rsidRDefault="00B94677" w:rsidP="001A2222">
            <w:pPr>
              <w:autoSpaceDE w:val="0"/>
              <w:autoSpaceDN w:val="0"/>
              <w:adjustRightInd w:val="0"/>
              <w:rPr>
                <w:rFonts w:ascii="Arial" w:hAnsi="Arial" w:cs="Arial"/>
                <w:color w:val="000000"/>
                <w:sz w:val="18"/>
                <w:szCs w:val="18"/>
              </w:rPr>
            </w:pPr>
            <w:r w:rsidRPr="000877AC">
              <w:rPr>
                <w:rFonts w:ascii="Arial" w:hAnsi="Arial" w:cs="Arial"/>
                <w:color w:val="000000"/>
                <w:sz w:val="18"/>
                <w:szCs w:val="18"/>
              </w:rPr>
              <w:t>Asian</w:t>
            </w:r>
          </w:p>
        </w:tc>
        <w:tc>
          <w:tcPr>
            <w:tcW w:w="1440" w:type="dxa"/>
            <w:tcBorders>
              <w:top w:val="nil"/>
              <w:left w:val="single" w:sz="4" w:space="0" w:color="000000"/>
              <w:bottom w:val="nil"/>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8</w:t>
            </w:r>
          </w:p>
        </w:tc>
        <w:tc>
          <w:tcPr>
            <w:tcW w:w="1440" w:type="dxa"/>
            <w:tcBorders>
              <w:top w:val="nil"/>
              <w:left w:val="single" w:sz="4" w:space="0" w:color="000000"/>
              <w:bottom w:val="nil"/>
              <w:right w:val="single" w:sz="4"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1.7</w:t>
            </w:r>
          </w:p>
        </w:tc>
        <w:tc>
          <w:tcPr>
            <w:tcW w:w="1440" w:type="dxa"/>
            <w:tcBorders>
              <w:top w:val="nil"/>
              <w:left w:val="single" w:sz="4" w:space="0" w:color="000000"/>
              <w:bottom w:val="nil"/>
              <w:right w:val="single" w:sz="12"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4.42%</w:t>
            </w:r>
          </w:p>
        </w:tc>
      </w:tr>
      <w:tr w:rsidR="00B94677" w:rsidRPr="000877AC">
        <w:trPr>
          <w:trHeight w:val="273"/>
          <w:jc w:val="center"/>
        </w:trPr>
        <w:tc>
          <w:tcPr>
            <w:tcW w:w="1620" w:type="dxa"/>
            <w:tcBorders>
              <w:top w:val="nil"/>
              <w:left w:val="single" w:sz="12" w:space="0" w:color="000000"/>
              <w:bottom w:val="nil"/>
              <w:right w:val="single" w:sz="4" w:space="0" w:color="000000"/>
            </w:tcBorders>
            <w:shd w:val="clear" w:color="000000" w:fill="FFFFFF"/>
          </w:tcPr>
          <w:p w:rsidR="00B94677" w:rsidRPr="000877AC" w:rsidRDefault="00B94677" w:rsidP="001A2222">
            <w:pPr>
              <w:autoSpaceDE w:val="0"/>
              <w:autoSpaceDN w:val="0"/>
              <w:adjustRightInd w:val="0"/>
              <w:rPr>
                <w:rFonts w:ascii="Arial" w:hAnsi="Arial" w:cs="Arial"/>
                <w:color w:val="000000"/>
                <w:sz w:val="18"/>
                <w:szCs w:val="18"/>
              </w:rPr>
            </w:pPr>
            <w:r w:rsidRPr="000877AC">
              <w:rPr>
                <w:rFonts w:ascii="Arial" w:hAnsi="Arial" w:cs="Arial"/>
                <w:color w:val="000000"/>
                <w:sz w:val="18"/>
                <w:szCs w:val="18"/>
              </w:rPr>
              <w:t>Black</w:t>
            </w:r>
          </w:p>
        </w:tc>
        <w:tc>
          <w:tcPr>
            <w:tcW w:w="1440" w:type="dxa"/>
            <w:tcBorders>
              <w:top w:val="nil"/>
              <w:left w:val="single" w:sz="4" w:space="0" w:color="000000"/>
              <w:bottom w:val="nil"/>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134</w:t>
            </w:r>
          </w:p>
        </w:tc>
        <w:tc>
          <w:tcPr>
            <w:tcW w:w="1440" w:type="dxa"/>
            <w:tcBorders>
              <w:top w:val="nil"/>
              <w:left w:val="single" w:sz="4" w:space="0" w:color="000000"/>
              <w:bottom w:val="nil"/>
              <w:right w:val="single" w:sz="4"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29.3</w:t>
            </w:r>
          </w:p>
        </w:tc>
        <w:tc>
          <w:tcPr>
            <w:tcW w:w="1440" w:type="dxa"/>
            <w:tcBorders>
              <w:top w:val="nil"/>
              <w:left w:val="single" w:sz="4" w:space="0" w:color="000000"/>
              <w:bottom w:val="nil"/>
              <w:right w:val="single" w:sz="12"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20.50%</w:t>
            </w:r>
          </w:p>
        </w:tc>
      </w:tr>
      <w:tr w:rsidR="00B94677" w:rsidRPr="000877AC">
        <w:trPr>
          <w:trHeight w:val="273"/>
          <w:jc w:val="center"/>
        </w:trPr>
        <w:tc>
          <w:tcPr>
            <w:tcW w:w="1620" w:type="dxa"/>
            <w:tcBorders>
              <w:top w:val="nil"/>
              <w:left w:val="single" w:sz="12" w:space="0" w:color="000000"/>
              <w:bottom w:val="nil"/>
              <w:right w:val="single" w:sz="4" w:space="0" w:color="000000"/>
            </w:tcBorders>
            <w:shd w:val="clear" w:color="000000" w:fill="FFFFFF"/>
          </w:tcPr>
          <w:p w:rsidR="00B94677" w:rsidRPr="000877AC" w:rsidRDefault="00B94677" w:rsidP="001A2222">
            <w:pPr>
              <w:autoSpaceDE w:val="0"/>
              <w:autoSpaceDN w:val="0"/>
              <w:adjustRightInd w:val="0"/>
              <w:rPr>
                <w:rFonts w:ascii="Arial" w:hAnsi="Arial" w:cs="Arial"/>
                <w:color w:val="000000"/>
                <w:sz w:val="18"/>
                <w:szCs w:val="18"/>
              </w:rPr>
            </w:pPr>
            <w:r w:rsidRPr="000877AC">
              <w:rPr>
                <w:rFonts w:ascii="Arial" w:hAnsi="Arial" w:cs="Arial"/>
                <w:color w:val="000000"/>
                <w:sz w:val="18"/>
                <w:szCs w:val="18"/>
              </w:rPr>
              <w:t>Filipino</w:t>
            </w:r>
          </w:p>
        </w:tc>
        <w:tc>
          <w:tcPr>
            <w:tcW w:w="1440" w:type="dxa"/>
            <w:tcBorders>
              <w:top w:val="nil"/>
              <w:left w:val="single" w:sz="4" w:space="0" w:color="000000"/>
              <w:bottom w:val="nil"/>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6</w:t>
            </w:r>
          </w:p>
        </w:tc>
        <w:tc>
          <w:tcPr>
            <w:tcW w:w="1440" w:type="dxa"/>
            <w:tcBorders>
              <w:top w:val="nil"/>
              <w:left w:val="single" w:sz="4" w:space="0" w:color="000000"/>
              <w:bottom w:val="nil"/>
              <w:right w:val="single" w:sz="4"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1.3</w:t>
            </w:r>
          </w:p>
        </w:tc>
        <w:tc>
          <w:tcPr>
            <w:tcW w:w="1440" w:type="dxa"/>
            <w:tcBorders>
              <w:top w:val="nil"/>
              <w:left w:val="single" w:sz="4" w:space="0" w:color="000000"/>
              <w:bottom w:val="nil"/>
              <w:right w:val="single" w:sz="12"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1.84%</w:t>
            </w:r>
          </w:p>
        </w:tc>
      </w:tr>
      <w:tr w:rsidR="00B94677" w:rsidRPr="000877AC">
        <w:trPr>
          <w:trHeight w:val="273"/>
          <w:jc w:val="center"/>
        </w:trPr>
        <w:tc>
          <w:tcPr>
            <w:tcW w:w="1620" w:type="dxa"/>
            <w:tcBorders>
              <w:top w:val="nil"/>
              <w:left w:val="single" w:sz="12" w:space="0" w:color="000000"/>
              <w:bottom w:val="nil"/>
              <w:right w:val="single" w:sz="4" w:space="0" w:color="000000"/>
            </w:tcBorders>
            <w:shd w:val="clear" w:color="000000" w:fill="FFFFFF"/>
          </w:tcPr>
          <w:p w:rsidR="00B94677" w:rsidRPr="000877AC" w:rsidRDefault="00B94677" w:rsidP="001A2222">
            <w:pPr>
              <w:autoSpaceDE w:val="0"/>
              <w:autoSpaceDN w:val="0"/>
              <w:adjustRightInd w:val="0"/>
              <w:rPr>
                <w:rFonts w:ascii="Arial" w:hAnsi="Arial" w:cs="Arial"/>
                <w:color w:val="000000"/>
                <w:sz w:val="18"/>
                <w:szCs w:val="18"/>
              </w:rPr>
            </w:pPr>
            <w:r w:rsidRPr="000877AC">
              <w:rPr>
                <w:rFonts w:ascii="Arial" w:hAnsi="Arial" w:cs="Arial"/>
                <w:color w:val="000000"/>
                <w:sz w:val="18"/>
                <w:szCs w:val="18"/>
              </w:rPr>
              <w:t>Hispanic</w:t>
            </w:r>
          </w:p>
        </w:tc>
        <w:tc>
          <w:tcPr>
            <w:tcW w:w="1440" w:type="dxa"/>
            <w:tcBorders>
              <w:top w:val="nil"/>
              <w:left w:val="single" w:sz="4" w:space="0" w:color="000000"/>
              <w:bottom w:val="nil"/>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189</w:t>
            </w:r>
          </w:p>
        </w:tc>
        <w:tc>
          <w:tcPr>
            <w:tcW w:w="1440" w:type="dxa"/>
            <w:tcBorders>
              <w:top w:val="nil"/>
              <w:left w:val="single" w:sz="4" w:space="0" w:color="000000"/>
              <w:bottom w:val="nil"/>
              <w:right w:val="single" w:sz="4"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41.3</w:t>
            </w:r>
          </w:p>
        </w:tc>
        <w:tc>
          <w:tcPr>
            <w:tcW w:w="1440" w:type="dxa"/>
            <w:tcBorders>
              <w:top w:val="nil"/>
              <w:left w:val="single" w:sz="4" w:space="0" w:color="000000"/>
              <w:bottom w:val="nil"/>
              <w:right w:val="single" w:sz="12"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42.90%</w:t>
            </w:r>
          </w:p>
        </w:tc>
      </w:tr>
      <w:tr w:rsidR="00B94677" w:rsidRPr="000877AC">
        <w:trPr>
          <w:trHeight w:val="273"/>
          <w:jc w:val="center"/>
        </w:trPr>
        <w:tc>
          <w:tcPr>
            <w:tcW w:w="1620" w:type="dxa"/>
            <w:tcBorders>
              <w:top w:val="nil"/>
              <w:left w:val="single" w:sz="12" w:space="0" w:color="000000"/>
              <w:bottom w:val="nil"/>
              <w:right w:val="single" w:sz="4" w:space="0" w:color="000000"/>
            </w:tcBorders>
            <w:shd w:val="clear" w:color="000000" w:fill="FFFFFF"/>
          </w:tcPr>
          <w:p w:rsidR="00B94677" w:rsidRPr="000877AC" w:rsidRDefault="00B94677" w:rsidP="001A2222">
            <w:pPr>
              <w:autoSpaceDE w:val="0"/>
              <w:autoSpaceDN w:val="0"/>
              <w:adjustRightInd w:val="0"/>
              <w:rPr>
                <w:rFonts w:ascii="Arial" w:hAnsi="Arial" w:cs="Arial"/>
                <w:color w:val="000000"/>
                <w:sz w:val="18"/>
                <w:szCs w:val="18"/>
              </w:rPr>
            </w:pPr>
            <w:r w:rsidRPr="000877AC">
              <w:rPr>
                <w:rFonts w:ascii="Arial" w:hAnsi="Arial" w:cs="Arial"/>
                <w:color w:val="000000"/>
                <w:sz w:val="18"/>
                <w:szCs w:val="18"/>
              </w:rPr>
              <w:t xml:space="preserve">Nat </w:t>
            </w:r>
            <w:proofErr w:type="spellStart"/>
            <w:r w:rsidRPr="000877AC">
              <w:rPr>
                <w:rFonts w:ascii="Arial" w:hAnsi="Arial" w:cs="Arial"/>
                <w:color w:val="000000"/>
                <w:sz w:val="18"/>
                <w:szCs w:val="18"/>
              </w:rPr>
              <w:t>Amer</w:t>
            </w:r>
            <w:proofErr w:type="spellEnd"/>
          </w:p>
        </w:tc>
        <w:tc>
          <w:tcPr>
            <w:tcW w:w="1440" w:type="dxa"/>
            <w:tcBorders>
              <w:top w:val="nil"/>
              <w:left w:val="single" w:sz="4" w:space="0" w:color="000000"/>
              <w:bottom w:val="nil"/>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3</w:t>
            </w:r>
          </w:p>
        </w:tc>
        <w:tc>
          <w:tcPr>
            <w:tcW w:w="1440" w:type="dxa"/>
            <w:tcBorders>
              <w:top w:val="nil"/>
              <w:left w:val="single" w:sz="4" w:space="0" w:color="000000"/>
              <w:bottom w:val="nil"/>
              <w:right w:val="single" w:sz="4"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.7</w:t>
            </w:r>
          </w:p>
        </w:tc>
        <w:tc>
          <w:tcPr>
            <w:tcW w:w="1440" w:type="dxa"/>
            <w:tcBorders>
              <w:top w:val="nil"/>
              <w:left w:val="single" w:sz="4" w:space="0" w:color="000000"/>
              <w:bottom w:val="nil"/>
              <w:right w:val="single" w:sz="12"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.93%</w:t>
            </w:r>
          </w:p>
        </w:tc>
      </w:tr>
      <w:tr w:rsidR="00B94677" w:rsidRPr="000877AC">
        <w:trPr>
          <w:trHeight w:val="273"/>
          <w:jc w:val="center"/>
        </w:trPr>
        <w:tc>
          <w:tcPr>
            <w:tcW w:w="1620" w:type="dxa"/>
            <w:tcBorders>
              <w:top w:val="nil"/>
              <w:left w:val="single" w:sz="12" w:space="0" w:color="000000"/>
              <w:bottom w:val="nil"/>
              <w:right w:val="single" w:sz="4" w:space="0" w:color="000000"/>
            </w:tcBorders>
            <w:shd w:val="clear" w:color="000000" w:fill="FFFFFF"/>
          </w:tcPr>
          <w:p w:rsidR="00B94677" w:rsidRPr="000877AC" w:rsidRDefault="00B94677" w:rsidP="001A2222">
            <w:pPr>
              <w:autoSpaceDE w:val="0"/>
              <w:autoSpaceDN w:val="0"/>
              <w:adjustRightInd w:val="0"/>
              <w:rPr>
                <w:rFonts w:ascii="Arial" w:hAnsi="Arial" w:cs="Arial"/>
                <w:color w:val="000000"/>
                <w:sz w:val="18"/>
                <w:szCs w:val="18"/>
              </w:rPr>
            </w:pPr>
            <w:r w:rsidRPr="000877AC">
              <w:rPr>
                <w:rFonts w:ascii="Arial" w:hAnsi="Arial" w:cs="Arial"/>
                <w:color w:val="000000"/>
                <w:sz w:val="18"/>
                <w:szCs w:val="18"/>
              </w:rPr>
              <w:t>Other</w:t>
            </w:r>
          </w:p>
        </w:tc>
        <w:tc>
          <w:tcPr>
            <w:tcW w:w="1440" w:type="dxa"/>
            <w:tcBorders>
              <w:top w:val="nil"/>
              <w:left w:val="single" w:sz="4" w:space="0" w:color="000000"/>
              <w:bottom w:val="nil"/>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5</w:t>
            </w:r>
          </w:p>
        </w:tc>
        <w:tc>
          <w:tcPr>
            <w:tcW w:w="1440" w:type="dxa"/>
            <w:tcBorders>
              <w:top w:val="nil"/>
              <w:left w:val="single" w:sz="4" w:space="0" w:color="000000"/>
              <w:bottom w:val="nil"/>
              <w:right w:val="single" w:sz="4"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1.1</w:t>
            </w:r>
          </w:p>
        </w:tc>
        <w:tc>
          <w:tcPr>
            <w:tcW w:w="1440" w:type="dxa"/>
            <w:tcBorders>
              <w:top w:val="nil"/>
              <w:left w:val="single" w:sz="4" w:space="0" w:color="000000"/>
              <w:bottom w:val="nil"/>
              <w:right w:val="single" w:sz="12"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.95%</w:t>
            </w:r>
          </w:p>
        </w:tc>
      </w:tr>
      <w:tr w:rsidR="00B94677" w:rsidRPr="000877AC">
        <w:trPr>
          <w:trHeight w:val="273"/>
          <w:jc w:val="center"/>
        </w:trPr>
        <w:tc>
          <w:tcPr>
            <w:tcW w:w="1620" w:type="dxa"/>
            <w:tcBorders>
              <w:top w:val="nil"/>
              <w:left w:val="single" w:sz="12" w:space="0" w:color="000000"/>
              <w:bottom w:val="nil"/>
              <w:right w:val="single" w:sz="4" w:space="0" w:color="000000"/>
            </w:tcBorders>
            <w:shd w:val="clear" w:color="000000" w:fill="FFFFFF"/>
          </w:tcPr>
          <w:p w:rsidR="00B94677" w:rsidRPr="000877AC" w:rsidRDefault="00B94677" w:rsidP="001A2222">
            <w:pPr>
              <w:autoSpaceDE w:val="0"/>
              <w:autoSpaceDN w:val="0"/>
              <w:adjustRightInd w:val="0"/>
              <w:rPr>
                <w:rFonts w:ascii="Arial" w:hAnsi="Arial" w:cs="Arial"/>
                <w:color w:val="000000"/>
                <w:sz w:val="18"/>
                <w:szCs w:val="18"/>
              </w:rPr>
            </w:pPr>
            <w:r w:rsidRPr="000877AC">
              <w:rPr>
                <w:rFonts w:ascii="Arial" w:hAnsi="Arial" w:cs="Arial"/>
                <w:color w:val="000000"/>
                <w:sz w:val="18"/>
                <w:szCs w:val="18"/>
              </w:rPr>
              <w:t>Pac Islander</w:t>
            </w:r>
          </w:p>
        </w:tc>
        <w:tc>
          <w:tcPr>
            <w:tcW w:w="1440" w:type="dxa"/>
            <w:tcBorders>
              <w:top w:val="nil"/>
              <w:left w:val="single" w:sz="4" w:space="0" w:color="000000"/>
              <w:bottom w:val="nil"/>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4</w:t>
            </w:r>
          </w:p>
        </w:tc>
        <w:tc>
          <w:tcPr>
            <w:tcW w:w="1440" w:type="dxa"/>
            <w:tcBorders>
              <w:top w:val="nil"/>
              <w:left w:val="single" w:sz="4" w:space="0" w:color="000000"/>
              <w:bottom w:val="nil"/>
              <w:right w:val="single" w:sz="4"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.9</w:t>
            </w:r>
          </w:p>
        </w:tc>
        <w:tc>
          <w:tcPr>
            <w:tcW w:w="1440" w:type="dxa"/>
            <w:tcBorders>
              <w:top w:val="nil"/>
              <w:left w:val="single" w:sz="4" w:space="0" w:color="000000"/>
              <w:bottom w:val="nil"/>
              <w:right w:val="single" w:sz="12"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.72%</w:t>
            </w:r>
          </w:p>
        </w:tc>
      </w:tr>
      <w:tr w:rsidR="00B94677" w:rsidRPr="000877AC">
        <w:trPr>
          <w:trHeight w:val="273"/>
          <w:jc w:val="center"/>
        </w:trPr>
        <w:tc>
          <w:tcPr>
            <w:tcW w:w="1620" w:type="dxa"/>
            <w:tcBorders>
              <w:top w:val="nil"/>
              <w:left w:val="single" w:sz="12" w:space="0" w:color="000000"/>
              <w:bottom w:val="nil"/>
              <w:right w:val="single" w:sz="4" w:space="0" w:color="000000"/>
            </w:tcBorders>
            <w:shd w:val="clear" w:color="000000" w:fill="FFFFFF"/>
          </w:tcPr>
          <w:p w:rsidR="00B94677" w:rsidRPr="000877AC" w:rsidRDefault="00B94677" w:rsidP="001A2222">
            <w:pPr>
              <w:autoSpaceDE w:val="0"/>
              <w:autoSpaceDN w:val="0"/>
              <w:adjustRightInd w:val="0"/>
              <w:rPr>
                <w:rFonts w:ascii="Arial" w:hAnsi="Arial" w:cs="Arial"/>
                <w:color w:val="000000"/>
                <w:sz w:val="18"/>
                <w:szCs w:val="18"/>
              </w:rPr>
            </w:pPr>
            <w:r w:rsidRPr="000877AC">
              <w:rPr>
                <w:rFonts w:ascii="Arial" w:hAnsi="Arial" w:cs="Arial"/>
                <w:color w:val="000000"/>
                <w:sz w:val="18"/>
                <w:szCs w:val="18"/>
              </w:rPr>
              <w:t>White</w:t>
            </w:r>
          </w:p>
        </w:tc>
        <w:tc>
          <w:tcPr>
            <w:tcW w:w="1440" w:type="dxa"/>
            <w:tcBorders>
              <w:top w:val="nil"/>
              <w:left w:val="single" w:sz="4" w:space="0" w:color="000000"/>
              <w:bottom w:val="nil"/>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86</w:t>
            </w:r>
          </w:p>
        </w:tc>
        <w:tc>
          <w:tcPr>
            <w:tcW w:w="1440" w:type="dxa"/>
            <w:tcBorders>
              <w:top w:val="nil"/>
              <w:left w:val="single" w:sz="4" w:space="0" w:color="000000"/>
              <w:bottom w:val="nil"/>
              <w:right w:val="single" w:sz="4"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18.8</w:t>
            </w:r>
          </w:p>
        </w:tc>
        <w:tc>
          <w:tcPr>
            <w:tcW w:w="1440" w:type="dxa"/>
            <w:tcBorders>
              <w:top w:val="nil"/>
              <w:left w:val="single" w:sz="4" w:space="0" w:color="000000"/>
              <w:bottom w:val="nil"/>
              <w:right w:val="single" w:sz="12"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22.48%</w:t>
            </w:r>
          </w:p>
        </w:tc>
      </w:tr>
      <w:tr w:rsidR="00B94677" w:rsidRPr="000877AC">
        <w:trPr>
          <w:trHeight w:val="273"/>
          <w:jc w:val="center"/>
        </w:trPr>
        <w:tc>
          <w:tcPr>
            <w:tcW w:w="1620" w:type="dxa"/>
            <w:tcBorders>
              <w:top w:val="nil"/>
              <w:left w:val="single" w:sz="12" w:space="0" w:color="000000"/>
              <w:bottom w:val="single" w:sz="12" w:space="0" w:color="000000"/>
              <w:right w:val="single" w:sz="4" w:space="0" w:color="000000"/>
            </w:tcBorders>
            <w:shd w:val="clear" w:color="000000" w:fill="FFFFFF"/>
          </w:tcPr>
          <w:p w:rsidR="00B94677" w:rsidRPr="000877AC" w:rsidRDefault="00B94677" w:rsidP="001A2222">
            <w:pPr>
              <w:autoSpaceDE w:val="0"/>
              <w:autoSpaceDN w:val="0"/>
              <w:adjustRightInd w:val="0"/>
              <w:rPr>
                <w:rFonts w:ascii="Arial" w:hAnsi="Arial" w:cs="Arial"/>
                <w:color w:val="000000"/>
                <w:sz w:val="18"/>
                <w:szCs w:val="18"/>
              </w:rPr>
            </w:pPr>
            <w:r w:rsidRPr="000877AC">
              <w:rPr>
                <w:rFonts w:ascii="Arial" w:hAnsi="Arial" w:cs="Arial"/>
                <w:color w:val="000000"/>
                <w:sz w:val="18"/>
                <w:szCs w:val="18"/>
              </w:rPr>
              <w:t>X-undeclared</w:t>
            </w:r>
          </w:p>
        </w:tc>
        <w:tc>
          <w:tcPr>
            <w:tcW w:w="1440" w:type="dxa"/>
            <w:tcBorders>
              <w:top w:val="nil"/>
              <w:left w:val="single" w:sz="4" w:space="0" w:color="000000"/>
              <w:bottom w:val="single" w:sz="12" w:space="0" w:color="000000"/>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12</w:t>
            </w:r>
          </w:p>
        </w:tc>
        <w:tc>
          <w:tcPr>
            <w:tcW w:w="1440" w:type="dxa"/>
            <w:tcBorders>
              <w:top w:val="nil"/>
              <w:left w:val="single" w:sz="4" w:space="0" w:color="000000"/>
              <w:bottom w:val="single" w:sz="12" w:space="0" w:color="000000"/>
              <w:right w:val="single" w:sz="4"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2.6</w:t>
            </w:r>
          </w:p>
        </w:tc>
        <w:tc>
          <w:tcPr>
            <w:tcW w:w="1440" w:type="dxa"/>
            <w:tcBorders>
              <w:top w:val="nil"/>
              <w:left w:val="single" w:sz="4" w:space="0" w:color="000000"/>
              <w:bottom w:val="single" w:sz="12" w:space="0" w:color="000000"/>
              <w:right w:val="single" w:sz="12"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5.26%</w:t>
            </w:r>
          </w:p>
        </w:tc>
      </w:tr>
      <w:tr w:rsidR="00B94677" w:rsidRPr="000877AC">
        <w:trPr>
          <w:trHeight w:val="273"/>
          <w:jc w:val="center"/>
        </w:trPr>
        <w:tc>
          <w:tcPr>
            <w:tcW w:w="1620" w:type="dxa"/>
            <w:tcBorders>
              <w:top w:val="single" w:sz="12" w:space="0" w:color="000000"/>
              <w:left w:val="single" w:sz="12" w:space="0" w:color="000000"/>
              <w:bottom w:val="single" w:sz="12" w:space="0" w:color="000000"/>
              <w:right w:val="single" w:sz="4" w:space="0" w:color="000000"/>
            </w:tcBorders>
            <w:shd w:val="clear" w:color="000000" w:fill="FFFFFF"/>
          </w:tcPr>
          <w:p w:rsidR="00B94677" w:rsidRPr="000877AC" w:rsidRDefault="00B94677" w:rsidP="001A2222">
            <w:pPr>
              <w:autoSpaceDE w:val="0"/>
              <w:autoSpaceDN w:val="0"/>
              <w:adjustRightInd w:val="0"/>
              <w:rPr>
                <w:rFonts w:ascii="Arial" w:hAnsi="Arial" w:cs="Arial"/>
                <w:color w:val="000000"/>
                <w:sz w:val="18"/>
                <w:szCs w:val="18"/>
              </w:rPr>
            </w:pPr>
            <w:r w:rsidRPr="000877AC">
              <w:rPr>
                <w:rFonts w:ascii="Arial" w:hAnsi="Arial" w:cs="Arial"/>
                <w:color w:val="000000"/>
                <w:sz w:val="18"/>
                <w:szCs w:val="18"/>
              </w:rPr>
              <w:t>Total</w:t>
            </w:r>
          </w:p>
        </w:tc>
        <w:tc>
          <w:tcPr>
            <w:tcW w:w="1440" w:type="dxa"/>
            <w:tcBorders>
              <w:top w:val="single" w:sz="12" w:space="0" w:color="000000"/>
              <w:left w:val="single" w:sz="4" w:space="0" w:color="000000"/>
              <w:bottom w:val="single" w:sz="12" w:space="0" w:color="000000"/>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458</w:t>
            </w:r>
          </w:p>
        </w:tc>
        <w:tc>
          <w:tcPr>
            <w:tcW w:w="1440" w:type="dxa"/>
            <w:tcBorders>
              <w:top w:val="single" w:sz="12" w:space="0" w:color="000000"/>
              <w:left w:val="single" w:sz="4" w:space="0" w:color="000000"/>
              <w:bottom w:val="single" w:sz="12" w:space="0" w:color="000000"/>
              <w:right w:val="single" w:sz="4" w:space="0" w:color="000000"/>
            </w:tcBorders>
            <w:shd w:val="clear" w:color="000000" w:fill="FFFFFF"/>
          </w:tcPr>
          <w:p w:rsidR="00B94677" w:rsidRPr="000877AC" w:rsidRDefault="00B94677" w:rsidP="001A2222">
            <w:r w:rsidRPr="000877AC">
              <w:rPr>
                <w:rFonts w:ascii="Arial" w:hAnsi="Arial" w:cs="Arial"/>
                <w:color w:val="000000"/>
              </w:rPr>
              <w:t>*</w:t>
            </w:r>
          </w:p>
        </w:tc>
        <w:tc>
          <w:tcPr>
            <w:tcW w:w="1440" w:type="dxa"/>
            <w:tcBorders>
              <w:top w:val="single" w:sz="12" w:space="0" w:color="000000"/>
              <w:left w:val="single" w:sz="4" w:space="0" w:color="000000"/>
              <w:bottom w:val="single" w:sz="12" w:space="0" w:color="000000"/>
              <w:right w:val="single" w:sz="12" w:space="0" w:color="000000"/>
            </w:tcBorders>
            <w:shd w:val="clear" w:color="000000" w:fill="FFFFFF"/>
          </w:tcPr>
          <w:p w:rsidR="00B94677" w:rsidRPr="000877AC" w:rsidRDefault="00B94677" w:rsidP="001A2222">
            <w:r w:rsidRPr="000877AC">
              <w:rPr>
                <w:rFonts w:ascii="Arial" w:hAnsi="Arial" w:cs="Arial"/>
                <w:color w:val="000000"/>
              </w:rPr>
              <w:t>*</w:t>
            </w:r>
          </w:p>
        </w:tc>
      </w:tr>
    </w:tbl>
    <w:p w:rsidR="00B94677" w:rsidRPr="00D9343C" w:rsidRDefault="00B94677" w:rsidP="00BA78CB">
      <w:pPr>
        <w:tabs>
          <w:tab w:val="center" w:pos="3312"/>
        </w:tabs>
        <w:autoSpaceDE w:val="0"/>
        <w:autoSpaceDN w:val="0"/>
        <w:adjustRightInd w:val="0"/>
        <w:rPr>
          <w:rFonts w:ascii="Arial" w:hAnsi="Arial" w:cs="Arial"/>
          <w:b/>
          <w:bCs/>
          <w:color w:val="000000"/>
          <w:sz w:val="18"/>
          <w:szCs w:val="18"/>
        </w:rPr>
      </w:pPr>
    </w:p>
    <w:tbl>
      <w:tblPr>
        <w:tblW w:w="0" w:type="auto"/>
        <w:jc w:val="center"/>
        <w:tblLayout w:type="fixed"/>
        <w:tblCellMar>
          <w:left w:w="93" w:type="dxa"/>
          <w:right w:w="93" w:type="dxa"/>
        </w:tblCellMar>
        <w:tblLook w:val="0000"/>
      </w:tblPr>
      <w:tblGrid>
        <w:gridCol w:w="1620"/>
        <w:gridCol w:w="1440"/>
        <w:gridCol w:w="1440"/>
        <w:gridCol w:w="1440"/>
      </w:tblGrid>
      <w:tr w:rsidR="00B94677" w:rsidRPr="000877AC">
        <w:trPr>
          <w:trHeight w:val="504"/>
          <w:jc w:val="center"/>
        </w:trPr>
        <w:tc>
          <w:tcPr>
            <w:tcW w:w="1620" w:type="dxa"/>
            <w:tcBorders>
              <w:top w:val="single" w:sz="12" w:space="0" w:color="000000"/>
              <w:left w:val="single" w:sz="12" w:space="0" w:color="000000"/>
              <w:bottom w:val="single" w:sz="12" w:space="0" w:color="000000"/>
              <w:right w:val="single" w:sz="4" w:space="0" w:color="000000"/>
            </w:tcBorders>
            <w:shd w:val="clear" w:color="auto" w:fill="F3F3F3"/>
            <w:vAlign w:val="bottom"/>
          </w:tcPr>
          <w:p w:rsidR="00B94677" w:rsidRPr="000877AC" w:rsidRDefault="00B94677" w:rsidP="001A2222">
            <w:pPr>
              <w:autoSpaceDE w:val="0"/>
              <w:autoSpaceDN w:val="0"/>
              <w:adjustRightInd w:val="0"/>
              <w:jc w:val="center"/>
              <w:rPr>
                <w:rFonts w:ascii="Arial" w:hAnsi="Arial" w:cs="Arial"/>
                <w:b/>
                <w:bCs/>
                <w:color w:val="000000"/>
                <w:sz w:val="18"/>
                <w:szCs w:val="18"/>
              </w:rPr>
            </w:pPr>
            <w:r w:rsidRPr="000877AC">
              <w:rPr>
                <w:rFonts w:ascii="Arial" w:hAnsi="Arial" w:cs="Arial"/>
                <w:b/>
                <w:bCs/>
                <w:color w:val="000000"/>
                <w:sz w:val="18"/>
                <w:szCs w:val="18"/>
              </w:rPr>
              <w:t>Disability</w:t>
            </w:r>
          </w:p>
        </w:tc>
        <w:tc>
          <w:tcPr>
            <w:tcW w:w="1440" w:type="dxa"/>
            <w:tcBorders>
              <w:top w:val="single" w:sz="12" w:space="0" w:color="000000"/>
              <w:left w:val="single" w:sz="4" w:space="0" w:color="000000"/>
              <w:bottom w:val="single" w:sz="12" w:space="0" w:color="000000"/>
              <w:right w:val="single" w:sz="4" w:space="0" w:color="000000"/>
            </w:tcBorders>
            <w:shd w:val="clear" w:color="auto" w:fill="F3F3F3"/>
            <w:vAlign w:val="bottom"/>
          </w:tcPr>
          <w:p w:rsidR="00B94677" w:rsidRPr="000877AC" w:rsidRDefault="00B94677" w:rsidP="001A2222">
            <w:pPr>
              <w:autoSpaceDE w:val="0"/>
              <w:autoSpaceDN w:val="0"/>
              <w:adjustRightInd w:val="0"/>
              <w:jc w:val="center"/>
              <w:rPr>
                <w:rFonts w:ascii="Arial" w:hAnsi="Arial" w:cs="Arial"/>
                <w:b/>
                <w:bCs/>
                <w:color w:val="000000"/>
                <w:sz w:val="18"/>
                <w:szCs w:val="18"/>
              </w:rPr>
            </w:pPr>
            <w:r w:rsidRPr="000877AC">
              <w:rPr>
                <w:rFonts w:ascii="Arial" w:hAnsi="Arial" w:cs="Arial"/>
                <w:b/>
                <w:bCs/>
                <w:color w:val="000000"/>
                <w:sz w:val="18"/>
                <w:szCs w:val="18"/>
              </w:rPr>
              <w:t>Frequency</w:t>
            </w:r>
          </w:p>
        </w:tc>
        <w:tc>
          <w:tcPr>
            <w:tcW w:w="1440" w:type="dxa"/>
            <w:tcBorders>
              <w:top w:val="single" w:sz="12" w:space="0" w:color="000000"/>
              <w:left w:val="single" w:sz="4" w:space="0" w:color="000000"/>
              <w:bottom w:val="single" w:sz="12" w:space="0" w:color="000000"/>
              <w:right w:val="single" w:sz="4" w:space="0" w:color="000000"/>
            </w:tcBorders>
            <w:shd w:val="clear" w:color="auto" w:fill="F3F3F3"/>
          </w:tcPr>
          <w:p w:rsidR="00B94677" w:rsidRPr="000877AC" w:rsidRDefault="00B94677" w:rsidP="001A2222">
            <w:pPr>
              <w:autoSpaceDE w:val="0"/>
              <w:autoSpaceDN w:val="0"/>
              <w:adjustRightInd w:val="0"/>
              <w:jc w:val="center"/>
              <w:rPr>
                <w:rFonts w:ascii="Arial" w:hAnsi="Arial" w:cs="Arial"/>
                <w:b/>
                <w:bCs/>
                <w:color w:val="000000"/>
                <w:sz w:val="18"/>
                <w:szCs w:val="18"/>
              </w:rPr>
            </w:pPr>
          </w:p>
          <w:p w:rsidR="00B94677" w:rsidRPr="000877AC" w:rsidRDefault="00B94677" w:rsidP="001A2222">
            <w:pPr>
              <w:jc w:val="center"/>
              <w:rPr>
                <w:rFonts w:ascii="Arial" w:hAnsi="Arial" w:cs="Arial"/>
                <w:sz w:val="18"/>
                <w:szCs w:val="18"/>
              </w:rPr>
            </w:pPr>
            <w:r w:rsidRPr="000877AC">
              <w:rPr>
                <w:rFonts w:ascii="Arial" w:hAnsi="Arial" w:cs="Arial"/>
                <w:b/>
                <w:bCs/>
                <w:color w:val="000000"/>
                <w:sz w:val="18"/>
                <w:szCs w:val="18"/>
              </w:rPr>
              <w:t>Dept. Percent</w:t>
            </w:r>
          </w:p>
        </w:tc>
        <w:tc>
          <w:tcPr>
            <w:tcW w:w="1440" w:type="dxa"/>
            <w:tcBorders>
              <w:top w:val="single" w:sz="12" w:space="0" w:color="000000"/>
              <w:left w:val="single" w:sz="4" w:space="0" w:color="000000"/>
              <w:bottom w:val="single" w:sz="12" w:space="0" w:color="000000"/>
              <w:right w:val="single" w:sz="12" w:space="0" w:color="000000"/>
            </w:tcBorders>
            <w:shd w:val="clear" w:color="auto" w:fill="F3F3F3"/>
            <w:vAlign w:val="bottom"/>
          </w:tcPr>
          <w:p w:rsidR="00B94677" w:rsidRPr="000877AC" w:rsidRDefault="00B94677" w:rsidP="001A2222">
            <w:pPr>
              <w:autoSpaceDE w:val="0"/>
              <w:autoSpaceDN w:val="0"/>
              <w:adjustRightInd w:val="0"/>
              <w:rPr>
                <w:rFonts w:ascii="Arial" w:hAnsi="Arial" w:cs="Arial"/>
                <w:b/>
                <w:bCs/>
                <w:color w:val="000000"/>
                <w:sz w:val="18"/>
                <w:szCs w:val="18"/>
              </w:rPr>
            </w:pPr>
            <w:r w:rsidRPr="000877AC">
              <w:rPr>
                <w:rFonts w:ascii="Arial" w:hAnsi="Arial" w:cs="Arial"/>
                <w:b/>
                <w:bCs/>
                <w:color w:val="000000"/>
                <w:sz w:val="18"/>
                <w:szCs w:val="18"/>
              </w:rPr>
              <w:t>Campus Pct.</w:t>
            </w:r>
          </w:p>
        </w:tc>
      </w:tr>
      <w:tr w:rsidR="00B94677" w:rsidRPr="000877AC">
        <w:trPr>
          <w:trHeight w:val="273"/>
          <w:jc w:val="center"/>
        </w:trPr>
        <w:tc>
          <w:tcPr>
            <w:tcW w:w="1620" w:type="dxa"/>
            <w:tcBorders>
              <w:top w:val="single" w:sz="12" w:space="0" w:color="000000"/>
              <w:left w:val="single" w:sz="12" w:space="0" w:color="000000"/>
              <w:bottom w:val="nil"/>
              <w:right w:val="single" w:sz="4" w:space="0" w:color="000000"/>
            </w:tcBorders>
            <w:shd w:val="clear" w:color="000000" w:fill="FFFFFF"/>
          </w:tcPr>
          <w:p w:rsidR="00B94677" w:rsidRPr="000877AC" w:rsidRDefault="00B94677" w:rsidP="001A2222">
            <w:pPr>
              <w:autoSpaceDE w:val="0"/>
              <w:autoSpaceDN w:val="0"/>
              <w:adjustRightInd w:val="0"/>
              <w:rPr>
                <w:rFonts w:ascii="Arial" w:hAnsi="Arial" w:cs="Arial"/>
                <w:color w:val="000000"/>
                <w:sz w:val="18"/>
                <w:szCs w:val="18"/>
              </w:rPr>
            </w:pPr>
            <w:r w:rsidRPr="000877AC">
              <w:rPr>
                <w:rFonts w:ascii="Arial" w:hAnsi="Arial" w:cs="Arial"/>
                <w:color w:val="000000"/>
                <w:sz w:val="18"/>
                <w:szCs w:val="18"/>
              </w:rPr>
              <w:t>Non-Disabled</w:t>
            </w:r>
          </w:p>
        </w:tc>
        <w:tc>
          <w:tcPr>
            <w:tcW w:w="1440" w:type="dxa"/>
            <w:tcBorders>
              <w:top w:val="single" w:sz="12" w:space="0" w:color="000000"/>
              <w:left w:val="single" w:sz="4" w:space="0" w:color="000000"/>
              <w:bottom w:val="nil"/>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431</w:t>
            </w:r>
          </w:p>
        </w:tc>
        <w:tc>
          <w:tcPr>
            <w:tcW w:w="1440" w:type="dxa"/>
            <w:tcBorders>
              <w:top w:val="single" w:sz="12" w:space="0" w:color="000000"/>
              <w:left w:val="single" w:sz="4" w:space="0" w:color="000000"/>
              <w:bottom w:val="nil"/>
              <w:right w:val="single" w:sz="4"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94.1%</w:t>
            </w:r>
          </w:p>
        </w:tc>
        <w:tc>
          <w:tcPr>
            <w:tcW w:w="1440" w:type="dxa"/>
            <w:tcBorders>
              <w:top w:val="single" w:sz="12" w:space="0" w:color="000000"/>
              <w:left w:val="single" w:sz="4" w:space="0" w:color="000000"/>
              <w:bottom w:val="nil"/>
              <w:right w:val="single" w:sz="12"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95.5%</w:t>
            </w:r>
          </w:p>
        </w:tc>
      </w:tr>
      <w:tr w:rsidR="00B94677" w:rsidRPr="000877AC">
        <w:trPr>
          <w:trHeight w:val="273"/>
          <w:jc w:val="center"/>
        </w:trPr>
        <w:tc>
          <w:tcPr>
            <w:tcW w:w="1620" w:type="dxa"/>
            <w:tcBorders>
              <w:top w:val="nil"/>
              <w:left w:val="single" w:sz="12" w:space="0" w:color="000000"/>
              <w:bottom w:val="nil"/>
              <w:right w:val="single" w:sz="4" w:space="0" w:color="000000"/>
            </w:tcBorders>
            <w:shd w:val="clear" w:color="000000" w:fill="FFFFFF"/>
          </w:tcPr>
          <w:p w:rsidR="00B94677" w:rsidRPr="000877AC" w:rsidRDefault="00B94677" w:rsidP="001A2222">
            <w:pPr>
              <w:autoSpaceDE w:val="0"/>
              <w:autoSpaceDN w:val="0"/>
              <w:adjustRightInd w:val="0"/>
              <w:rPr>
                <w:rFonts w:ascii="Arial" w:hAnsi="Arial" w:cs="Arial"/>
                <w:color w:val="000000"/>
                <w:sz w:val="18"/>
                <w:szCs w:val="18"/>
              </w:rPr>
            </w:pPr>
            <w:r w:rsidRPr="000877AC">
              <w:rPr>
                <w:rFonts w:ascii="Arial" w:hAnsi="Arial" w:cs="Arial"/>
                <w:color w:val="000000"/>
                <w:sz w:val="18"/>
                <w:szCs w:val="18"/>
              </w:rPr>
              <w:t>Disabled</w:t>
            </w:r>
          </w:p>
        </w:tc>
        <w:tc>
          <w:tcPr>
            <w:tcW w:w="1440" w:type="dxa"/>
            <w:tcBorders>
              <w:top w:val="nil"/>
              <w:left w:val="single" w:sz="4" w:space="0" w:color="000000"/>
              <w:bottom w:val="nil"/>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27</w:t>
            </w:r>
          </w:p>
        </w:tc>
        <w:tc>
          <w:tcPr>
            <w:tcW w:w="1440" w:type="dxa"/>
            <w:tcBorders>
              <w:top w:val="nil"/>
              <w:left w:val="single" w:sz="4" w:space="0" w:color="000000"/>
              <w:bottom w:val="nil"/>
              <w:right w:val="single" w:sz="4"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5.9%</w:t>
            </w:r>
          </w:p>
        </w:tc>
        <w:tc>
          <w:tcPr>
            <w:tcW w:w="1440" w:type="dxa"/>
            <w:tcBorders>
              <w:top w:val="nil"/>
              <w:left w:val="single" w:sz="4" w:space="0" w:color="000000"/>
              <w:bottom w:val="nil"/>
              <w:right w:val="single" w:sz="12"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4.5%</w:t>
            </w:r>
          </w:p>
        </w:tc>
      </w:tr>
      <w:tr w:rsidR="00B94677" w:rsidRPr="000877AC">
        <w:trPr>
          <w:trHeight w:val="273"/>
          <w:jc w:val="center"/>
        </w:trPr>
        <w:tc>
          <w:tcPr>
            <w:tcW w:w="1620" w:type="dxa"/>
            <w:tcBorders>
              <w:top w:val="single" w:sz="12" w:space="0" w:color="000000"/>
              <w:left w:val="single" w:sz="12" w:space="0" w:color="000000"/>
              <w:bottom w:val="single" w:sz="12" w:space="0" w:color="000000"/>
              <w:right w:val="single" w:sz="4" w:space="0" w:color="000000"/>
            </w:tcBorders>
            <w:shd w:val="clear" w:color="000000" w:fill="FFFFFF"/>
          </w:tcPr>
          <w:p w:rsidR="00B94677" w:rsidRPr="000877AC" w:rsidRDefault="00B94677" w:rsidP="001A2222">
            <w:pPr>
              <w:autoSpaceDE w:val="0"/>
              <w:autoSpaceDN w:val="0"/>
              <w:adjustRightInd w:val="0"/>
              <w:rPr>
                <w:rFonts w:ascii="Arial" w:hAnsi="Arial" w:cs="Arial"/>
                <w:color w:val="000000"/>
                <w:sz w:val="18"/>
                <w:szCs w:val="18"/>
              </w:rPr>
            </w:pPr>
            <w:r w:rsidRPr="000877AC">
              <w:rPr>
                <w:rFonts w:ascii="Arial" w:hAnsi="Arial" w:cs="Arial"/>
                <w:color w:val="000000"/>
                <w:sz w:val="18"/>
                <w:szCs w:val="18"/>
              </w:rPr>
              <w:t>Total</w:t>
            </w:r>
          </w:p>
        </w:tc>
        <w:tc>
          <w:tcPr>
            <w:tcW w:w="1440" w:type="dxa"/>
            <w:tcBorders>
              <w:top w:val="single" w:sz="12" w:space="0" w:color="000000"/>
              <w:left w:val="single" w:sz="4" w:space="0" w:color="000000"/>
              <w:bottom w:val="single" w:sz="12" w:space="0" w:color="000000"/>
              <w:right w:val="single" w:sz="4" w:space="0" w:color="000000"/>
            </w:tcBorders>
            <w:shd w:val="clear" w:color="000000" w:fill="FFFFFF"/>
            <w:vAlign w:val="center"/>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458</w:t>
            </w:r>
          </w:p>
        </w:tc>
        <w:tc>
          <w:tcPr>
            <w:tcW w:w="1440" w:type="dxa"/>
            <w:tcBorders>
              <w:top w:val="single" w:sz="12" w:space="0" w:color="000000"/>
              <w:left w:val="single" w:sz="4" w:space="0" w:color="000000"/>
              <w:bottom w:val="single" w:sz="12" w:space="0" w:color="000000"/>
              <w:right w:val="single" w:sz="4"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r w:rsidRPr="000877AC">
              <w:rPr>
                <w:rFonts w:ascii="Arial" w:hAnsi="Arial" w:cs="Arial"/>
                <w:color w:val="000000"/>
                <w:sz w:val="18"/>
                <w:szCs w:val="18"/>
              </w:rPr>
              <w:t>100.0</w:t>
            </w:r>
          </w:p>
        </w:tc>
        <w:tc>
          <w:tcPr>
            <w:tcW w:w="1440" w:type="dxa"/>
            <w:tcBorders>
              <w:top w:val="single" w:sz="12" w:space="0" w:color="000000"/>
              <w:left w:val="single" w:sz="4" w:space="0" w:color="000000"/>
              <w:bottom w:val="single" w:sz="12" w:space="0" w:color="000000"/>
              <w:right w:val="single" w:sz="12" w:space="0" w:color="000000"/>
            </w:tcBorders>
            <w:shd w:val="clear" w:color="000000" w:fill="FFFFFF"/>
          </w:tcPr>
          <w:p w:rsidR="00B94677" w:rsidRPr="000877AC" w:rsidRDefault="00B94677" w:rsidP="001A2222">
            <w:pPr>
              <w:autoSpaceDE w:val="0"/>
              <w:autoSpaceDN w:val="0"/>
              <w:adjustRightInd w:val="0"/>
              <w:jc w:val="right"/>
              <w:rPr>
                <w:rFonts w:ascii="Arial" w:hAnsi="Arial" w:cs="Arial"/>
                <w:color w:val="000000"/>
                <w:sz w:val="18"/>
                <w:szCs w:val="18"/>
              </w:rPr>
            </w:pPr>
          </w:p>
        </w:tc>
      </w:tr>
    </w:tbl>
    <w:p w:rsidR="00B94677" w:rsidRPr="009F0FBF" w:rsidRDefault="00B94677" w:rsidP="00717100">
      <w:pPr>
        <w:spacing w:after="0" w:line="240" w:lineRule="auto"/>
        <w:jc w:val="center"/>
        <w:rPr>
          <w:rFonts w:ascii="Arial" w:hAnsi="Arial" w:cs="Arial"/>
          <w:sz w:val="20"/>
          <w:szCs w:val="20"/>
        </w:rPr>
      </w:pPr>
      <w:r w:rsidRPr="009F0FBF">
        <w:rPr>
          <w:rFonts w:ascii="Arial" w:hAnsi="Arial" w:cs="Arial"/>
          <w:b/>
          <w:bCs/>
          <w:sz w:val="20"/>
          <w:szCs w:val="20"/>
        </w:rPr>
        <w:t> </w:t>
      </w:r>
    </w:p>
    <w:p w:rsidR="00B94677" w:rsidRPr="009F0FBF" w:rsidRDefault="00B94677" w:rsidP="00717100">
      <w:pPr>
        <w:spacing w:after="0" w:line="240" w:lineRule="auto"/>
        <w:jc w:val="both"/>
        <w:rPr>
          <w:rFonts w:ascii="Arial" w:hAnsi="Arial" w:cs="Arial"/>
          <w:sz w:val="20"/>
          <w:szCs w:val="20"/>
        </w:rPr>
      </w:pPr>
      <w:r>
        <w:rPr>
          <w:rFonts w:ascii="Arial" w:hAnsi="Arial" w:cs="Arial"/>
          <w:sz w:val="20"/>
          <w:szCs w:val="20"/>
        </w:rPr>
        <w:t>U</w:t>
      </w:r>
      <w:r w:rsidRPr="009F0FBF">
        <w:rPr>
          <w:rFonts w:ascii="Arial" w:hAnsi="Arial" w:cs="Arial"/>
          <w:sz w:val="20"/>
          <w:szCs w:val="20"/>
        </w:rPr>
        <w:t xml:space="preserve">se the demographic data provided to describe how well you are providing access to your program by answering the questions below. </w:t>
      </w:r>
    </w:p>
    <w:p w:rsidR="00B94677" w:rsidRPr="009F0FBF" w:rsidRDefault="00B94677" w:rsidP="00717100">
      <w:pPr>
        <w:rPr>
          <w:rFonts w:ascii="Arial" w:hAnsi="Arial" w:cs="Arial"/>
          <w:sz w:val="20"/>
          <w:szCs w:val="20"/>
        </w:rPr>
      </w:pPr>
      <w:r w:rsidRPr="007F3FC8">
        <w:rPr>
          <w:rStyle w:val="PlaceholderText"/>
        </w:rPr>
        <w:t>Click here to enter text.</w:t>
      </w: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lastRenderedPageBreak/>
        <w:t xml:space="preserve">Does the program population reflect the college’s population?  Is this an issue of concern?  If not, why not? If so, what steps are you taking to address the issue? </w:t>
      </w:r>
    </w:p>
    <w:p w:rsidR="00B94677" w:rsidRPr="009F0FBF" w:rsidRDefault="00B94677" w:rsidP="00717100">
      <w:pPr>
        <w:spacing w:after="0" w:line="240" w:lineRule="auto"/>
        <w:ind w:left="720"/>
        <w:jc w:val="both"/>
        <w:rPr>
          <w:rFonts w:ascii="Arial" w:hAnsi="Arial" w:cs="Arial"/>
          <w:sz w:val="20"/>
          <w:szCs w:val="20"/>
        </w:rPr>
      </w:pPr>
      <w:r w:rsidRPr="009F0FBF">
        <w:rPr>
          <w:rFonts w:ascii="Arial" w:hAnsi="Arial" w:cs="Arial"/>
          <w:sz w:val="20"/>
          <w:szCs w:val="20"/>
        </w:rPr>
        <w:t> </w:t>
      </w:r>
    </w:p>
    <w:tbl>
      <w:tblPr>
        <w:tblW w:w="0" w:type="auto"/>
        <w:tblInd w:w="2" w:type="dxa"/>
        <w:tblCellMar>
          <w:left w:w="0" w:type="dxa"/>
          <w:right w:w="0" w:type="dxa"/>
        </w:tblCellMar>
        <w:tblLook w:val="00A0"/>
      </w:tblPr>
      <w:tblGrid>
        <w:gridCol w:w="9574"/>
      </w:tblGrid>
      <w:tr w:rsidR="00B94677" w:rsidRPr="000877AC">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94677" w:rsidRDefault="00B94677" w:rsidP="00B334BC">
            <w:pPr>
              <w:spacing w:after="0" w:line="240" w:lineRule="auto"/>
              <w:jc w:val="both"/>
              <w:rPr>
                <w:rFonts w:ascii="Arial" w:hAnsi="Arial" w:cs="Arial"/>
              </w:rPr>
            </w:pPr>
            <w:r w:rsidRPr="009F0FBF">
              <w:rPr>
                <w:rFonts w:ascii="Arial" w:hAnsi="Arial" w:cs="Arial"/>
                <w:sz w:val="20"/>
                <w:szCs w:val="20"/>
              </w:rPr>
              <w:t> </w:t>
            </w:r>
            <w:r w:rsidRPr="000877AC">
              <w:rPr>
                <w:rFonts w:ascii="Arial" w:hAnsi="Arial" w:cs="Arial"/>
              </w:rPr>
              <w:t>We serve a broad cross section of the Region’s population including the homeless, high school juniors and seniors, the unemployed and under-employed, individuals looking to advance their careers or develop a stable career, economically established individuals looking to stay current with technological changes, small business owners, entrepreneurs and others. Age groups are from under eighteen to retirees. The program which serves 7</w:t>
            </w:r>
            <w:r>
              <w:rPr>
                <w:rFonts w:ascii="Arial" w:hAnsi="Arial" w:cs="Arial"/>
              </w:rPr>
              <w:t>6</w:t>
            </w:r>
            <w:r w:rsidRPr="000877AC">
              <w:rPr>
                <w:rFonts w:ascii="Arial" w:hAnsi="Arial" w:cs="Arial"/>
              </w:rPr>
              <w:t xml:space="preserve">% males is serving more females than other technical programs that serve only 10% female students. </w:t>
            </w:r>
            <w:r>
              <w:rPr>
                <w:rFonts w:ascii="Arial" w:hAnsi="Arial" w:cs="Arial"/>
              </w:rPr>
              <w:t xml:space="preserve">There is a 10% difference in department to Campus percentage in the black ethnic population with the department serving more than the Campus percentage and there is a 3.5% imbalance serving less than the campus in the white ethnic area. </w:t>
            </w:r>
            <w:r w:rsidRPr="000877AC">
              <w:rPr>
                <w:rFonts w:ascii="Arial" w:hAnsi="Arial" w:cs="Arial"/>
              </w:rPr>
              <w:t>There are more disabled students in the program than campus wide</w:t>
            </w:r>
            <w:r>
              <w:rPr>
                <w:rFonts w:ascii="Arial" w:hAnsi="Arial" w:cs="Arial"/>
              </w:rPr>
              <w:t xml:space="preserve">. This difference may be attributed to a perception of the program and the industry it serves by certain ethnic groups. We are not concerned about the differences in ethnicity and we are taking substantial steps to recruit females and ensure that group is fully aware of equal opportunities in the industry. Our primary method is our marketing materials that depict females at work in the industry. </w:t>
            </w:r>
          </w:p>
          <w:p w:rsidR="00B94677" w:rsidRPr="009F0FBF" w:rsidRDefault="00B94677" w:rsidP="00B334BC">
            <w:pPr>
              <w:spacing w:after="0" w:line="240" w:lineRule="auto"/>
              <w:jc w:val="both"/>
              <w:rPr>
                <w:rFonts w:ascii="Arial" w:hAnsi="Arial" w:cs="Arial"/>
                <w:sz w:val="20"/>
                <w:szCs w:val="20"/>
              </w:rPr>
            </w:pPr>
          </w:p>
        </w:tc>
      </w:tr>
    </w:tbl>
    <w:p w:rsidR="00B94677" w:rsidRPr="009F0FBF" w:rsidRDefault="00B94677" w:rsidP="00717100">
      <w:pPr>
        <w:spacing w:after="0" w:line="240" w:lineRule="auto"/>
        <w:jc w:val="both"/>
        <w:rPr>
          <w:rFonts w:ascii="Arial" w:hAnsi="Arial" w:cs="Arial"/>
          <w:sz w:val="20"/>
          <w:szCs w:val="20"/>
        </w:rPr>
      </w:pPr>
    </w:p>
    <w:p w:rsidR="00B94677" w:rsidRPr="009F0FBF" w:rsidRDefault="00B94677" w:rsidP="00717100">
      <w:pPr>
        <w:spacing w:after="0" w:line="240" w:lineRule="auto"/>
        <w:jc w:val="both"/>
        <w:rPr>
          <w:rFonts w:ascii="Arial" w:hAnsi="Arial" w:cs="Arial"/>
          <w:sz w:val="20"/>
          <w:szCs w:val="20"/>
        </w:rPr>
      </w:pPr>
    </w:p>
    <w:p w:rsidR="00B94677" w:rsidRDefault="00B94677" w:rsidP="00717100">
      <w:pPr>
        <w:spacing w:after="0" w:line="240" w:lineRule="auto"/>
        <w:jc w:val="both"/>
        <w:rPr>
          <w:rFonts w:ascii="Arial" w:hAnsi="Arial" w:cs="Arial"/>
          <w:sz w:val="20"/>
          <w:szCs w:val="20"/>
        </w:rPr>
      </w:pPr>
    </w:p>
    <w:p w:rsidR="00B94677" w:rsidRPr="009F0FBF" w:rsidRDefault="00B94677" w:rsidP="00717100">
      <w:pPr>
        <w:spacing w:after="0" w:line="240" w:lineRule="auto"/>
        <w:jc w:val="both"/>
        <w:rPr>
          <w:rFonts w:ascii="Arial" w:hAnsi="Arial" w:cs="Arial"/>
          <w:sz w:val="20"/>
          <w:szCs w:val="20"/>
        </w:rPr>
      </w:pPr>
    </w:p>
    <w:p w:rsidR="00B94677" w:rsidRPr="009F0FBF" w:rsidRDefault="00B94677" w:rsidP="00717100">
      <w:pPr>
        <w:spacing w:after="0" w:line="240" w:lineRule="auto"/>
        <w:jc w:val="both"/>
        <w:rPr>
          <w:rFonts w:ascii="Arial" w:hAnsi="Arial" w:cs="Arial"/>
          <w:sz w:val="20"/>
          <w:szCs w:val="20"/>
        </w:rPr>
      </w:pPr>
    </w:p>
    <w:p w:rsidR="00B94677" w:rsidRPr="009F0FBF" w:rsidRDefault="00B94677" w:rsidP="00717100">
      <w:pPr>
        <w:spacing w:after="0" w:line="240" w:lineRule="auto"/>
        <w:jc w:val="both"/>
        <w:rPr>
          <w:rFonts w:ascii="Arial" w:hAnsi="Arial" w:cs="Arial"/>
          <w:sz w:val="20"/>
          <w:szCs w:val="20"/>
        </w:rPr>
      </w:pP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b/>
          <w:bCs/>
          <w:sz w:val="20"/>
          <w:szCs w:val="20"/>
        </w:rPr>
        <w:t xml:space="preserve">Pattern of Service  </w:t>
      </w:r>
    </w:p>
    <w:p w:rsidR="00B94677" w:rsidRPr="009F0FBF" w:rsidRDefault="00B94677" w:rsidP="00717100">
      <w:pPr>
        <w:spacing w:after="0" w:line="240" w:lineRule="auto"/>
        <w:jc w:val="both"/>
        <w:rPr>
          <w:rFonts w:ascii="Arial" w:hAnsi="Arial" w:cs="Arial"/>
          <w:sz w:val="20"/>
          <w:szCs w:val="20"/>
        </w:rPr>
      </w:pPr>
      <w:r>
        <w:rPr>
          <w:rFonts w:ascii="Arial" w:hAnsi="Arial" w:cs="Arial"/>
          <w:sz w:val="20"/>
          <w:szCs w:val="20"/>
        </w:rPr>
        <w:t>How does the</w:t>
      </w:r>
      <w:r w:rsidRPr="009F0FBF">
        <w:rPr>
          <w:rFonts w:ascii="Arial" w:hAnsi="Arial" w:cs="Arial"/>
          <w:sz w:val="20"/>
          <w:szCs w:val="20"/>
        </w:rPr>
        <w:t xml:space="preserve"> pattern of service and/or instruction provided by your department</w:t>
      </w:r>
      <w:r>
        <w:rPr>
          <w:rFonts w:ascii="Arial" w:hAnsi="Arial" w:cs="Arial"/>
          <w:sz w:val="20"/>
          <w:szCs w:val="20"/>
        </w:rPr>
        <w:t xml:space="preserve"> serve</w:t>
      </w:r>
      <w:r w:rsidRPr="009F0FBF">
        <w:rPr>
          <w:rFonts w:ascii="Arial" w:hAnsi="Arial" w:cs="Arial"/>
          <w:sz w:val="20"/>
          <w:szCs w:val="20"/>
        </w:rPr>
        <w:t xml:space="preserve"> the needs of the community</w:t>
      </w:r>
      <w:r>
        <w:rPr>
          <w:rFonts w:ascii="Arial" w:hAnsi="Arial" w:cs="Arial"/>
          <w:sz w:val="20"/>
          <w:szCs w:val="20"/>
        </w:rPr>
        <w:t>? Include as appropriate h</w:t>
      </w:r>
      <w:r w:rsidRPr="009F0FBF">
        <w:rPr>
          <w:rFonts w:ascii="Arial" w:hAnsi="Arial" w:cs="Arial"/>
          <w:sz w:val="20"/>
          <w:szCs w:val="20"/>
        </w:rPr>
        <w:t>ours of operation/pattern of</w:t>
      </w:r>
      <w:r>
        <w:rPr>
          <w:rFonts w:ascii="Arial" w:hAnsi="Arial" w:cs="Arial"/>
          <w:sz w:val="20"/>
          <w:szCs w:val="20"/>
        </w:rPr>
        <w:t xml:space="preserve"> </w:t>
      </w:r>
      <w:r w:rsidRPr="009F0FBF">
        <w:rPr>
          <w:rFonts w:ascii="Arial" w:hAnsi="Arial" w:cs="Arial"/>
          <w:sz w:val="20"/>
          <w:szCs w:val="20"/>
        </w:rPr>
        <w:t>scheduling</w:t>
      </w:r>
      <w:r>
        <w:rPr>
          <w:rFonts w:ascii="Arial" w:hAnsi="Arial" w:cs="Arial"/>
          <w:sz w:val="20"/>
          <w:szCs w:val="20"/>
        </w:rPr>
        <w:t>, alternate delivery methods, weekend instruction/service.</w:t>
      </w: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t> </w:t>
      </w:r>
    </w:p>
    <w:tbl>
      <w:tblPr>
        <w:tblW w:w="0" w:type="auto"/>
        <w:tblInd w:w="2" w:type="dxa"/>
        <w:tblCellMar>
          <w:left w:w="0" w:type="dxa"/>
          <w:right w:w="0" w:type="dxa"/>
        </w:tblCellMar>
        <w:tblLook w:val="00A0"/>
      </w:tblPr>
      <w:tblGrid>
        <w:gridCol w:w="9574"/>
      </w:tblGrid>
      <w:tr w:rsidR="00B94677" w:rsidRPr="000877AC">
        <w:tc>
          <w:tcPr>
            <w:tcW w:w="95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94677" w:rsidRPr="009F0FBF" w:rsidRDefault="00B94677" w:rsidP="00AB0464">
            <w:pPr>
              <w:spacing w:after="0" w:line="240" w:lineRule="auto"/>
              <w:jc w:val="both"/>
              <w:rPr>
                <w:rFonts w:ascii="Arial" w:hAnsi="Arial" w:cs="Arial"/>
                <w:sz w:val="20"/>
                <w:szCs w:val="20"/>
              </w:rPr>
            </w:pPr>
            <w:r w:rsidRPr="009F0FBF">
              <w:rPr>
                <w:rFonts w:ascii="Arial" w:hAnsi="Arial" w:cs="Arial"/>
                <w:sz w:val="20"/>
                <w:szCs w:val="20"/>
              </w:rPr>
              <w:t> </w:t>
            </w:r>
            <w:r w:rsidRPr="000877AC">
              <w:rPr>
                <w:rFonts w:ascii="Arial" w:hAnsi="Arial" w:cs="Arial"/>
              </w:rPr>
              <w:t>Class scheduling is designed to accommodate the largest number of students by scheduling morning and late afternoon classes. This has realized the greatest opportunities for enrollment as this industry operates 24 hours a day 7 days a week  We also offer a short t</w:t>
            </w:r>
            <w:r>
              <w:rPr>
                <w:rFonts w:ascii="Arial" w:hAnsi="Arial" w:cs="Arial"/>
              </w:rPr>
              <w:t>erm</w:t>
            </w:r>
            <w:r w:rsidRPr="000877AC">
              <w:rPr>
                <w:rFonts w:ascii="Arial" w:hAnsi="Arial" w:cs="Arial"/>
              </w:rPr>
              <w:t xml:space="preserve"> and full semester classes in the warehouse technology</w:t>
            </w:r>
          </w:p>
        </w:tc>
      </w:tr>
    </w:tbl>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t> </w:t>
      </w:r>
    </w:p>
    <w:p w:rsidR="00B94677" w:rsidRDefault="00B94677" w:rsidP="00717100">
      <w:pPr>
        <w:spacing w:after="0" w:line="240" w:lineRule="auto"/>
        <w:jc w:val="both"/>
        <w:rPr>
          <w:rFonts w:ascii="Arial" w:hAnsi="Arial" w:cs="Arial"/>
          <w:sz w:val="20"/>
          <w:szCs w:val="20"/>
        </w:rPr>
      </w:pPr>
      <w:r w:rsidRPr="009F0FBF">
        <w:rPr>
          <w:rFonts w:ascii="Arial" w:hAnsi="Arial" w:cs="Arial"/>
          <w:sz w:val="20"/>
          <w:szCs w:val="20"/>
        </w:rPr>
        <w:t> </w:t>
      </w:r>
    </w:p>
    <w:p w:rsidR="00B94677" w:rsidRDefault="00B94677">
      <w:pPr>
        <w:rPr>
          <w:rFonts w:ascii="Arial" w:hAnsi="Arial" w:cs="Arial"/>
          <w:sz w:val="20"/>
          <w:szCs w:val="20"/>
        </w:rPr>
      </w:pPr>
      <w:r>
        <w:rPr>
          <w:rFonts w:ascii="Arial" w:hAnsi="Arial" w:cs="Arial"/>
          <w:sz w:val="20"/>
          <w:szCs w:val="20"/>
        </w:rPr>
        <w:br w:type="page"/>
      </w:r>
    </w:p>
    <w:p w:rsidR="00B94677" w:rsidRPr="009F0FBF" w:rsidRDefault="00B94677" w:rsidP="00717100">
      <w:pPr>
        <w:spacing w:after="0" w:line="240" w:lineRule="auto"/>
        <w:jc w:val="both"/>
        <w:rPr>
          <w:rFonts w:ascii="Arial" w:hAnsi="Arial" w:cs="Arial"/>
          <w:sz w:val="20"/>
          <w:szCs w:val="20"/>
        </w:rPr>
      </w:pPr>
    </w:p>
    <w:p w:rsidR="00B94677" w:rsidRPr="009F0FBF" w:rsidRDefault="00B94677" w:rsidP="00717100">
      <w:pPr>
        <w:rPr>
          <w:rFonts w:ascii="Arial" w:hAnsi="Arial" w:cs="Arial"/>
          <w:b/>
          <w:bCs/>
          <w:sz w:val="20"/>
          <w:szCs w:val="20"/>
        </w:rPr>
      </w:pPr>
      <w:r w:rsidRPr="002810ED">
        <w:rPr>
          <w:rFonts w:ascii="Arial" w:hAnsi="Arial" w:cs="Arial"/>
          <w:b/>
          <w:bCs/>
          <w:sz w:val="20"/>
          <w:szCs w:val="20"/>
        </w:rPr>
        <w:t>Part II: Questions Related to Strategic Initiative: Student Success</w:t>
      </w:r>
    </w:p>
    <w:p w:rsidR="00B94677" w:rsidRPr="009F0FBF" w:rsidRDefault="00B94677" w:rsidP="00717100">
      <w:pPr>
        <w:rPr>
          <w:rFonts w:ascii="Arial" w:hAnsi="Arial" w:cs="Arial"/>
          <w:sz w:val="20"/>
          <w:szCs w:val="20"/>
        </w:rPr>
      </w:pPr>
      <w:r>
        <w:rPr>
          <w:rFonts w:ascii="Arial" w:hAnsi="Arial" w:cs="Arial"/>
          <w:sz w:val="20"/>
          <w:szCs w:val="20"/>
        </w:rPr>
        <w:t xml:space="preserve">Provide a brief analysis of </w:t>
      </w:r>
      <w:r w:rsidRPr="009F0FBF">
        <w:rPr>
          <w:rFonts w:ascii="Arial" w:hAnsi="Arial" w:cs="Arial"/>
          <w:sz w:val="20"/>
          <w:szCs w:val="20"/>
        </w:rPr>
        <w:t xml:space="preserve">the </w:t>
      </w:r>
      <w:r>
        <w:rPr>
          <w:rFonts w:ascii="Arial" w:hAnsi="Arial" w:cs="Arial"/>
          <w:sz w:val="20"/>
          <w:szCs w:val="20"/>
        </w:rPr>
        <w:t>data</w:t>
      </w:r>
      <w:r w:rsidRPr="009F0FBF">
        <w:rPr>
          <w:rFonts w:ascii="Arial" w:hAnsi="Arial" w:cs="Arial"/>
          <w:sz w:val="20"/>
          <w:szCs w:val="20"/>
        </w:rPr>
        <w:t xml:space="preserve"> </w:t>
      </w:r>
      <w:r>
        <w:rPr>
          <w:rFonts w:ascii="Arial" w:hAnsi="Arial" w:cs="Arial"/>
          <w:sz w:val="20"/>
          <w:szCs w:val="20"/>
        </w:rPr>
        <w:t xml:space="preserve">and narrative </w:t>
      </w:r>
      <w:r w:rsidRPr="009F0FBF">
        <w:rPr>
          <w:rFonts w:ascii="Arial" w:hAnsi="Arial" w:cs="Arial"/>
          <w:sz w:val="20"/>
          <w:szCs w:val="20"/>
        </w:rPr>
        <w:t>from the progra</w:t>
      </w:r>
      <w:r>
        <w:rPr>
          <w:rFonts w:ascii="Arial" w:hAnsi="Arial" w:cs="Arial"/>
          <w:sz w:val="20"/>
          <w:szCs w:val="20"/>
        </w:rPr>
        <w:t>m’s EMP Summary</w:t>
      </w:r>
      <w:r w:rsidRPr="009F0FBF">
        <w:rPr>
          <w:rFonts w:ascii="Arial" w:hAnsi="Arial" w:cs="Arial"/>
          <w:sz w:val="20"/>
          <w:szCs w:val="20"/>
        </w:rPr>
        <w:t xml:space="preserve"> and </w:t>
      </w:r>
      <w:r>
        <w:rPr>
          <w:rFonts w:ascii="Arial" w:hAnsi="Arial" w:cs="Arial"/>
          <w:sz w:val="20"/>
          <w:szCs w:val="20"/>
        </w:rPr>
        <w:t xml:space="preserve">discuss </w:t>
      </w:r>
      <w:r w:rsidRPr="009F0FBF">
        <w:rPr>
          <w:rFonts w:ascii="Arial" w:hAnsi="Arial" w:cs="Arial"/>
          <w:sz w:val="20"/>
          <w:szCs w:val="20"/>
        </w:rPr>
        <w:t>wh</w:t>
      </w:r>
      <w:r>
        <w:rPr>
          <w:rFonts w:ascii="Arial" w:hAnsi="Arial" w:cs="Arial"/>
          <w:sz w:val="20"/>
          <w:szCs w:val="20"/>
        </w:rPr>
        <w:t>at it reveals about your program</w:t>
      </w:r>
      <w:r w:rsidRPr="009F0FBF">
        <w:rPr>
          <w:rFonts w:ascii="Arial" w:hAnsi="Arial" w:cs="Arial"/>
          <w:sz w:val="20"/>
          <w:szCs w:val="20"/>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B94677" w:rsidRPr="000877AC">
        <w:tc>
          <w:tcPr>
            <w:tcW w:w="9576" w:type="dxa"/>
          </w:tcPr>
          <w:p w:rsidR="00B94677" w:rsidRPr="000877AC" w:rsidRDefault="00B94677" w:rsidP="000877AC">
            <w:pPr>
              <w:spacing w:after="0" w:line="240" w:lineRule="auto"/>
              <w:rPr>
                <w:rFonts w:ascii="Arial" w:hAnsi="Arial" w:cs="Arial"/>
                <w:sz w:val="20"/>
                <w:szCs w:val="20"/>
              </w:rPr>
            </w:pPr>
            <w:r w:rsidRPr="000877AC">
              <w:rPr>
                <w:rStyle w:val="PlaceholderText"/>
                <w:rFonts w:ascii="Arial" w:hAnsi="Arial" w:cs="Arial"/>
                <w:color w:val="auto"/>
              </w:rPr>
              <w:t>Student success in the warehouse dept. has steadily increase</w:t>
            </w:r>
            <w:r>
              <w:rPr>
                <w:rStyle w:val="PlaceholderText"/>
                <w:rFonts w:ascii="Arial" w:hAnsi="Arial" w:cs="Arial"/>
                <w:color w:val="auto"/>
              </w:rPr>
              <w:t>d</w:t>
            </w:r>
            <w:r w:rsidRPr="000877AC">
              <w:rPr>
                <w:rStyle w:val="PlaceholderText"/>
                <w:rFonts w:ascii="Arial" w:hAnsi="Arial" w:cs="Arial"/>
                <w:color w:val="auto"/>
              </w:rPr>
              <w:t xml:space="preserve"> from a 41% to 51% over the last 4 years</w:t>
            </w:r>
            <w:r>
              <w:rPr>
                <w:rStyle w:val="PlaceholderText"/>
                <w:rFonts w:ascii="Arial" w:hAnsi="Arial" w:cs="Arial"/>
                <w:color w:val="auto"/>
              </w:rPr>
              <w:t xml:space="preserve"> with a peak and slight dip in 08-09. </w:t>
            </w:r>
            <w:r w:rsidRPr="000877AC">
              <w:rPr>
                <w:rStyle w:val="PlaceholderText"/>
                <w:rFonts w:ascii="Arial" w:hAnsi="Arial" w:cs="Arial"/>
                <w:color w:val="auto"/>
              </w:rPr>
              <w:t xml:space="preserve">By developing on line classes and encouraging students with </w:t>
            </w:r>
            <w:proofErr w:type="spellStart"/>
            <w:r w:rsidRPr="000877AC">
              <w:rPr>
                <w:rStyle w:val="PlaceholderText"/>
                <w:rFonts w:ascii="Arial" w:hAnsi="Arial" w:cs="Arial"/>
                <w:color w:val="auto"/>
              </w:rPr>
              <w:t>leaning</w:t>
            </w:r>
            <w:proofErr w:type="spellEnd"/>
            <w:r w:rsidRPr="000877AC">
              <w:rPr>
                <w:rStyle w:val="PlaceholderText"/>
                <w:rFonts w:ascii="Arial" w:hAnsi="Arial" w:cs="Arial"/>
                <w:color w:val="auto"/>
              </w:rPr>
              <w:t xml:space="preserve"> problems to seek additional tutoring student success can be increased</w:t>
            </w:r>
            <w:r>
              <w:rPr>
                <w:rStyle w:val="PlaceholderText"/>
                <w:rFonts w:ascii="Arial" w:hAnsi="Arial" w:cs="Arial"/>
                <w:color w:val="auto"/>
              </w:rPr>
              <w:t xml:space="preserve">. Retention is very high as compared to other programs on the campus with </w:t>
            </w:r>
            <w:proofErr w:type="gramStart"/>
            <w:r>
              <w:rPr>
                <w:rStyle w:val="PlaceholderText"/>
                <w:rFonts w:ascii="Arial" w:hAnsi="Arial" w:cs="Arial"/>
                <w:color w:val="auto"/>
              </w:rPr>
              <w:t>a</w:t>
            </w:r>
            <w:proofErr w:type="gramEnd"/>
            <w:r>
              <w:rPr>
                <w:rStyle w:val="PlaceholderText"/>
                <w:rFonts w:ascii="Arial" w:hAnsi="Arial" w:cs="Arial"/>
                <w:color w:val="auto"/>
              </w:rPr>
              <w:t xml:space="preserve"> increase of 13% from 04-05 to 08-09 with a peak and slight dip in 07-08.</w:t>
            </w:r>
            <w:r>
              <w:rPr>
                <w:rFonts w:ascii="Arial" w:hAnsi="Arial" w:cs="Arial"/>
              </w:rPr>
              <w:t xml:space="preserve"> The dip is due to a cohort of High School students who we feel </w:t>
            </w:r>
            <w:proofErr w:type="spellStart"/>
            <w:r>
              <w:rPr>
                <w:rFonts w:ascii="Arial" w:hAnsi="Arial" w:cs="Arial"/>
              </w:rPr>
              <w:t>were</w:t>
            </w:r>
            <w:proofErr w:type="spellEnd"/>
            <w:r>
              <w:rPr>
                <w:rFonts w:ascii="Arial" w:hAnsi="Arial" w:cs="Arial"/>
              </w:rPr>
              <w:t xml:space="preserve"> not adequately prepared for college level course work. We do not have hard numbers on placement however based on student </w:t>
            </w:r>
            <w:proofErr w:type="spellStart"/>
            <w:r>
              <w:rPr>
                <w:rFonts w:ascii="Arial" w:hAnsi="Arial" w:cs="Arial"/>
              </w:rPr>
              <w:t>feed back</w:t>
            </w:r>
            <w:proofErr w:type="spellEnd"/>
            <w:r>
              <w:rPr>
                <w:rFonts w:ascii="Arial" w:hAnsi="Arial" w:cs="Arial"/>
              </w:rPr>
              <w:t xml:space="preserve"> we believe 30% of successful completers are obtaining what we consider to be ideal employment in logistics at a rate of $11 or more per hour. Another 30% of successful completers according to </w:t>
            </w:r>
            <w:proofErr w:type="spellStart"/>
            <w:r>
              <w:rPr>
                <w:rFonts w:ascii="Arial" w:hAnsi="Arial" w:cs="Arial"/>
              </w:rPr>
              <w:t>Datatel</w:t>
            </w:r>
            <w:proofErr w:type="spellEnd"/>
            <w:r>
              <w:rPr>
                <w:rFonts w:ascii="Arial" w:hAnsi="Arial" w:cs="Arial"/>
              </w:rPr>
              <w:t xml:space="preserve"> are moving on to take more classes at Valley College after their experience with the warehousing program. The department considers pursuit of continuing education just as much a success as obtaining entry level logistics employment. Certificates awarded have been fairly constant from 04-05 with 49, and a peak of 52 and then a slight dip to 42. These are certificates that are awarded by the institution and do not reflect certificates completed by the student and awarded by the faculty. The number of certificates awarded by the faculty is approximately 60 per year.    .</w:t>
            </w:r>
          </w:p>
        </w:tc>
      </w:tr>
    </w:tbl>
    <w:p w:rsidR="00B94677" w:rsidRPr="009F0FBF" w:rsidRDefault="00B94677" w:rsidP="00717100">
      <w:pPr>
        <w:jc w:val="both"/>
        <w:rPr>
          <w:rFonts w:ascii="Arial" w:hAnsi="Arial" w:cs="Arial"/>
          <w:b/>
          <w:bCs/>
          <w:sz w:val="20"/>
          <w:szCs w:val="20"/>
        </w:rPr>
      </w:pPr>
      <w:r w:rsidRPr="009F0FBF">
        <w:rPr>
          <w:rFonts w:ascii="Arial" w:hAnsi="Arial" w:cs="Arial"/>
          <w:sz w:val="20"/>
          <w:szCs w:val="20"/>
        </w:rPr>
        <w:br/>
      </w:r>
      <w:r w:rsidRPr="009F0FBF">
        <w:rPr>
          <w:rFonts w:ascii="Arial" w:hAnsi="Arial" w:cs="Arial"/>
          <w:b/>
          <w:bCs/>
          <w:sz w:val="20"/>
          <w:szCs w:val="20"/>
        </w:rPr>
        <w:t>Supplemental Data</w:t>
      </w:r>
    </w:p>
    <w:p w:rsidR="00B94677" w:rsidRPr="009F0FBF" w:rsidRDefault="00B94677" w:rsidP="00717100">
      <w:pPr>
        <w:rPr>
          <w:rFonts w:ascii="Arial" w:hAnsi="Arial" w:cs="Arial"/>
          <w:sz w:val="20"/>
          <w:szCs w:val="20"/>
        </w:rPr>
      </w:pPr>
      <w:r>
        <w:rPr>
          <w:rFonts w:ascii="Arial" w:hAnsi="Arial" w:cs="Arial"/>
          <w:sz w:val="20"/>
          <w:szCs w:val="20"/>
        </w:rPr>
        <w:t>P</w:t>
      </w:r>
      <w:r w:rsidRPr="009F0FBF">
        <w:rPr>
          <w:rFonts w:ascii="Arial" w:hAnsi="Arial" w:cs="Arial"/>
          <w:sz w:val="20"/>
          <w:szCs w:val="20"/>
        </w:rPr>
        <w:t>rovide any additional information</w:t>
      </w:r>
      <w:r>
        <w:rPr>
          <w:rFonts w:ascii="Arial" w:hAnsi="Arial" w:cs="Arial"/>
          <w:sz w:val="20"/>
          <w:szCs w:val="20"/>
        </w:rPr>
        <w:t xml:space="preserve"> such as j</w:t>
      </w:r>
      <w:r w:rsidRPr="009F0FBF">
        <w:rPr>
          <w:rFonts w:ascii="Arial" w:hAnsi="Arial" w:cs="Arial"/>
          <w:sz w:val="20"/>
          <w:szCs w:val="20"/>
        </w:rPr>
        <w:t>ob market</w:t>
      </w:r>
      <w:r>
        <w:rPr>
          <w:rFonts w:ascii="Arial" w:hAnsi="Arial" w:cs="Arial"/>
          <w:sz w:val="20"/>
          <w:szCs w:val="20"/>
        </w:rPr>
        <w:t xml:space="preserve"> indicators,</w:t>
      </w:r>
      <w:r w:rsidRPr="009F0FBF">
        <w:rPr>
          <w:rFonts w:ascii="Arial" w:hAnsi="Arial" w:cs="Arial"/>
          <w:sz w:val="20"/>
          <w:szCs w:val="20"/>
        </w:rPr>
        <w:t xml:space="preserve"> </w:t>
      </w:r>
      <w:r>
        <w:rPr>
          <w:rFonts w:ascii="Arial" w:hAnsi="Arial" w:cs="Arial"/>
          <w:sz w:val="20"/>
          <w:szCs w:val="20"/>
        </w:rPr>
        <w:t>s</w:t>
      </w:r>
      <w:r w:rsidRPr="009F0FBF">
        <w:rPr>
          <w:rFonts w:ascii="Arial" w:hAnsi="Arial" w:cs="Arial"/>
          <w:sz w:val="20"/>
          <w:szCs w:val="20"/>
        </w:rPr>
        <w:t>tandards in the field</w:t>
      </w:r>
      <w:r>
        <w:rPr>
          <w:rFonts w:ascii="Arial" w:hAnsi="Arial" w:cs="Arial"/>
          <w:sz w:val="20"/>
          <w:szCs w:val="20"/>
        </w:rPr>
        <w:t xml:space="preserve"> or l</w:t>
      </w:r>
      <w:r w:rsidRPr="009F0FBF">
        <w:rPr>
          <w:rFonts w:ascii="Arial" w:hAnsi="Arial" w:cs="Arial"/>
          <w:sz w:val="20"/>
          <w:szCs w:val="20"/>
        </w:rPr>
        <w:t>icensure rates that would help the committee to better understand how your program contributes to the success of your students</w:t>
      </w:r>
      <w:r>
        <w:rPr>
          <w:rFonts w:ascii="Arial" w:hAnsi="Arial" w:cs="Arial"/>
          <w:sz w:val="20"/>
          <w:szCs w:val="20"/>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B94677" w:rsidRPr="000877AC">
        <w:trPr>
          <w:trHeight w:val="2321"/>
        </w:trPr>
        <w:tc>
          <w:tcPr>
            <w:tcW w:w="9576" w:type="dxa"/>
          </w:tcPr>
          <w:p w:rsidR="00B94677" w:rsidRPr="00E361AE" w:rsidRDefault="00B94677" w:rsidP="000E20CC">
            <w:pPr>
              <w:spacing w:after="0" w:line="240" w:lineRule="auto"/>
              <w:rPr>
                <w:rFonts w:ascii="Arial" w:hAnsi="Arial" w:cs="Arial"/>
              </w:rPr>
            </w:pPr>
            <w:r w:rsidRPr="00E361AE">
              <w:rPr>
                <w:rFonts w:ascii="Arial" w:hAnsi="Arial" w:cs="Arial"/>
              </w:rPr>
              <w:t xml:space="preserve">The Warehouse program must maintain compliance with </w:t>
            </w:r>
            <w:proofErr w:type="spellStart"/>
            <w:r w:rsidRPr="00E361AE">
              <w:rPr>
                <w:rFonts w:ascii="Arial" w:hAnsi="Arial" w:cs="Arial"/>
              </w:rPr>
              <w:t>CalOSHA</w:t>
            </w:r>
            <w:proofErr w:type="spellEnd"/>
            <w:r w:rsidRPr="00E361AE">
              <w:rPr>
                <w:rFonts w:ascii="Arial" w:hAnsi="Arial" w:cs="Arial"/>
              </w:rPr>
              <w:t xml:space="preserve"> regulations, specifically in regards to the Forklift Operation and Certification programs.</w:t>
            </w:r>
          </w:p>
          <w:p w:rsidR="00B94677" w:rsidRDefault="00B94677" w:rsidP="000E20CC">
            <w:pPr>
              <w:spacing w:after="0" w:line="240" w:lineRule="auto"/>
              <w:rPr>
                <w:rFonts w:ascii="Arial" w:hAnsi="Arial" w:cs="Arial"/>
              </w:rPr>
            </w:pPr>
            <w:r w:rsidRPr="00E361AE">
              <w:rPr>
                <w:rFonts w:ascii="Arial" w:hAnsi="Arial" w:cs="Arial"/>
              </w:rPr>
              <w:t xml:space="preserve">The numbers for Certificates are stated as certificate eligibility over the past 3 years equals 165 per </w:t>
            </w:r>
            <w:proofErr w:type="spellStart"/>
            <w:r w:rsidRPr="00E361AE">
              <w:rPr>
                <w:rFonts w:ascii="Arial" w:hAnsi="Arial" w:cs="Arial"/>
              </w:rPr>
              <w:t>Datatel</w:t>
            </w:r>
            <w:proofErr w:type="spellEnd"/>
            <w:r w:rsidRPr="00E361AE">
              <w:rPr>
                <w:rFonts w:ascii="Arial" w:hAnsi="Arial" w:cs="Arial"/>
              </w:rPr>
              <w:t xml:space="preserve"> grade.</w:t>
            </w:r>
          </w:p>
          <w:p w:rsidR="00B94677" w:rsidRDefault="00B94677" w:rsidP="000E20CC">
            <w:pPr>
              <w:spacing w:after="0" w:line="240" w:lineRule="auto"/>
              <w:rPr>
                <w:rFonts w:ascii="Arial" w:hAnsi="Arial" w:cs="Arial"/>
              </w:rPr>
            </w:pPr>
          </w:p>
          <w:p w:rsidR="00B94677" w:rsidRPr="00756CA6" w:rsidRDefault="00B94677" w:rsidP="000E20CC">
            <w:pPr>
              <w:spacing w:after="0" w:line="240" w:lineRule="auto"/>
              <w:rPr>
                <w:rFonts w:ascii="Arial" w:hAnsi="Arial" w:cs="Arial"/>
              </w:rPr>
            </w:pPr>
            <w:r>
              <w:rPr>
                <w:rFonts w:ascii="Arial" w:hAnsi="Arial" w:cs="Arial"/>
              </w:rPr>
              <w:t>A report from Kevin Fleming from the Center of Excellence (COE) SBCCD states that t</w:t>
            </w:r>
            <w:r w:rsidRPr="00E361AE">
              <w:rPr>
                <w:rFonts w:ascii="Arial" w:hAnsi="Arial" w:cs="Arial"/>
              </w:rPr>
              <w:t>h</w:t>
            </w:r>
            <w:r>
              <w:rPr>
                <w:rFonts w:ascii="Arial" w:hAnsi="Arial" w:cs="Arial"/>
              </w:rPr>
              <w:t>e</w:t>
            </w:r>
            <w:r w:rsidRPr="00E361AE">
              <w:rPr>
                <w:rFonts w:ascii="Arial" w:hAnsi="Arial" w:cs="Arial"/>
              </w:rPr>
              <w:t xml:space="preserve"> occupational cluster of transportation and warehouse related occupations has a projected growth of 12.15% from 2008-2013. Both the location quotient and competitive effect (shift share analysis) are positive</w:t>
            </w:r>
            <w:r>
              <w:rPr>
                <w:rFonts w:ascii="Arial" w:hAnsi="Arial" w:cs="Arial"/>
              </w:rPr>
              <w:t>,</w:t>
            </w:r>
            <w:r w:rsidRPr="00E361AE">
              <w:rPr>
                <w:rFonts w:ascii="Arial" w:hAnsi="Arial" w:cs="Arial"/>
              </w:rPr>
              <w:t xml:space="preserve"> indicating that</w:t>
            </w:r>
            <w:r>
              <w:rPr>
                <w:rFonts w:ascii="Arial" w:hAnsi="Arial" w:cs="Arial"/>
              </w:rPr>
              <w:t>,</w:t>
            </w:r>
            <w:r w:rsidRPr="00E361AE">
              <w:rPr>
                <w:rFonts w:ascii="Arial" w:hAnsi="Arial" w:cs="Arial"/>
              </w:rPr>
              <w:t xml:space="preserve"> </w:t>
            </w:r>
            <w:r>
              <w:rPr>
                <w:rFonts w:ascii="Arial" w:hAnsi="Arial" w:cs="Arial"/>
              </w:rPr>
              <w:t>(</w:t>
            </w:r>
            <w:r w:rsidRPr="00E361AE">
              <w:rPr>
                <w:rFonts w:ascii="Arial" w:hAnsi="Arial" w:cs="Arial"/>
              </w:rPr>
              <w:t xml:space="preserve">a) this cluster is stronger in the Inland Empire than comparatively in the state, and </w:t>
            </w:r>
            <w:r>
              <w:rPr>
                <w:rFonts w:ascii="Arial" w:hAnsi="Arial" w:cs="Arial"/>
              </w:rPr>
              <w:t>(</w:t>
            </w:r>
            <w:r w:rsidRPr="00E361AE">
              <w:rPr>
                <w:rFonts w:ascii="Arial" w:hAnsi="Arial" w:cs="Arial"/>
              </w:rPr>
              <w:t>b) this cluster is exporting services generating revenue for the region</w:t>
            </w:r>
            <w:r w:rsidRPr="00756CA6">
              <w:rPr>
                <w:rFonts w:ascii="Arial" w:hAnsi="Arial" w:cs="Arial"/>
                <w:i/>
                <w:iCs/>
              </w:rPr>
              <w:t>.(</w:t>
            </w:r>
            <w:r w:rsidRPr="00756CA6">
              <w:rPr>
                <w:i/>
                <w:iCs/>
                <w:sz w:val="23"/>
                <w:szCs w:val="23"/>
              </w:rPr>
              <w:t>COE Kevin Fleming SBCCD</w:t>
            </w:r>
            <w:r>
              <w:rPr>
                <w:i/>
                <w:iCs/>
                <w:sz w:val="23"/>
                <w:szCs w:val="23"/>
              </w:rPr>
              <w:t xml:space="preserve"> 2008</w:t>
            </w:r>
            <w:r w:rsidRPr="00756CA6">
              <w:rPr>
                <w:i/>
                <w:iCs/>
                <w:sz w:val="23"/>
                <w:szCs w:val="23"/>
              </w:rPr>
              <w:t>)</w:t>
            </w:r>
          </w:p>
          <w:p w:rsidR="00B94677" w:rsidRPr="000877AC" w:rsidRDefault="00B94677" w:rsidP="00AB0464">
            <w:pPr>
              <w:jc w:val="both"/>
              <w:rPr>
                <w:rFonts w:ascii="Arial" w:hAnsi="Arial" w:cs="Arial"/>
                <w:sz w:val="20"/>
                <w:szCs w:val="20"/>
              </w:rPr>
            </w:pPr>
          </w:p>
        </w:tc>
      </w:tr>
    </w:tbl>
    <w:p w:rsidR="00B94677" w:rsidRDefault="00B94677" w:rsidP="00717100">
      <w:pPr>
        <w:jc w:val="both"/>
        <w:rPr>
          <w:b/>
          <w:bCs/>
          <w:sz w:val="28"/>
          <w:szCs w:val="28"/>
        </w:rPr>
      </w:pPr>
    </w:p>
    <w:p w:rsidR="00B94677" w:rsidRDefault="00B94677" w:rsidP="00717100">
      <w:pPr>
        <w:jc w:val="both"/>
        <w:rPr>
          <w:b/>
          <w:bCs/>
          <w:sz w:val="28"/>
          <w:szCs w:val="28"/>
        </w:rPr>
      </w:pPr>
    </w:p>
    <w:p w:rsidR="00B94677" w:rsidRDefault="00B94677" w:rsidP="00717100">
      <w:pPr>
        <w:jc w:val="both"/>
        <w:rPr>
          <w:b/>
          <w:bCs/>
          <w:sz w:val="28"/>
          <w:szCs w:val="28"/>
        </w:rPr>
      </w:pPr>
    </w:p>
    <w:p w:rsidR="00B94677" w:rsidRDefault="00B94677" w:rsidP="00717100">
      <w:pPr>
        <w:jc w:val="both"/>
        <w:rPr>
          <w:b/>
          <w:bCs/>
          <w:sz w:val="28"/>
          <w:szCs w:val="28"/>
        </w:rPr>
      </w:pPr>
    </w:p>
    <w:p w:rsidR="00B94677" w:rsidRDefault="00B94677" w:rsidP="00717100">
      <w:pPr>
        <w:jc w:val="both"/>
        <w:rPr>
          <w:b/>
          <w:bCs/>
          <w:sz w:val="28"/>
          <w:szCs w:val="28"/>
        </w:rPr>
      </w:pPr>
    </w:p>
    <w:p w:rsidR="00B94677" w:rsidRDefault="00B94677" w:rsidP="00717100">
      <w:pPr>
        <w:jc w:val="both"/>
        <w:rPr>
          <w:b/>
          <w:bCs/>
          <w:sz w:val="28"/>
          <w:szCs w:val="28"/>
        </w:rPr>
      </w:pPr>
    </w:p>
    <w:p w:rsidR="00B94677" w:rsidRDefault="00B94677" w:rsidP="00717100">
      <w:pPr>
        <w:jc w:val="both"/>
        <w:rPr>
          <w:rFonts w:ascii="Arial" w:hAnsi="Arial" w:cs="Arial"/>
          <w:sz w:val="20"/>
          <w:szCs w:val="20"/>
        </w:rPr>
      </w:pPr>
      <w:r>
        <w:rPr>
          <w:b/>
          <w:bCs/>
          <w:sz w:val="28"/>
          <w:szCs w:val="28"/>
        </w:rPr>
        <w:t>Occupational Change Summary</w:t>
      </w:r>
    </w:p>
    <w:p w:rsidR="00B94677" w:rsidRDefault="00B94677" w:rsidP="00717100">
      <w:pPr>
        <w:jc w:val="both"/>
        <w:rPr>
          <w:rFonts w:ascii="Arial" w:hAnsi="Arial" w:cs="Arial"/>
          <w:sz w:val="20"/>
          <w:szCs w:val="20"/>
        </w:rPr>
      </w:pPr>
    </w:p>
    <w:p w:rsidR="00B94677" w:rsidRPr="00B41931" w:rsidRDefault="00467C07" w:rsidP="00717100">
      <w:pPr>
        <w:jc w:val="both"/>
        <w:rPr>
          <w:rFonts w:ascii="Arial" w:hAnsi="Arial" w:cs="Arial"/>
          <w:sz w:val="20"/>
          <w:szCs w:val="20"/>
        </w:rPr>
      </w:pPr>
      <w:r>
        <w:rPr>
          <w:rFonts w:ascii="Arial" w:hAnsi="Arial" w:cs="Arial"/>
          <w:noProof/>
          <w:sz w:val="20"/>
          <w:szCs w:val="20"/>
        </w:rPr>
        <w:drawing>
          <wp:inline distT="0" distB="0" distL="0" distR="0">
            <wp:extent cx="5876925" cy="20574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876925" cy="2057400"/>
                    </a:xfrm>
                    <a:prstGeom prst="rect">
                      <a:avLst/>
                    </a:prstGeom>
                    <a:noFill/>
                    <a:ln w="9525">
                      <a:noFill/>
                      <a:miter lim="800000"/>
                      <a:headEnd/>
                      <a:tailEnd/>
                    </a:ln>
                  </pic:spPr>
                </pic:pic>
              </a:graphicData>
            </a:graphic>
          </wp:inline>
        </w:drawing>
      </w:r>
    </w:p>
    <w:tbl>
      <w:tblPr>
        <w:tblW w:w="9468" w:type="dxa"/>
        <w:tblInd w:w="-106" w:type="dxa"/>
        <w:tblLayout w:type="fixed"/>
        <w:tblLook w:val="0000"/>
      </w:tblPr>
      <w:tblGrid>
        <w:gridCol w:w="1578"/>
        <w:gridCol w:w="1578"/>
        <w:gridCol w:w="1578"/>
        <w:gridCol w:w="1578"/>
        <w:gridCol w:w="1578"/>
        <w:gridCol w:w="1578"/>
      </w:tblGrid>
      <w:tr w:rsidR="00B94677" w:rsidRPr="00B41931">
        <w:trPr>
          <w:trHeight w:val="363"/>
        </w:trPr>
        <w:tc>
          <w:tcPr>
            <w:tcW w:w="1578" w:type="dxa"/>
            <w:tcBorders>
              <w:top w:val="single" w:sz="8" w:space="0" w:color="000000"/>
              <w:left w:val="single" w:sz="8" w:space="0" w:color="000000"/>
              <w:bottom w:val="single" w:sz="8" w:space="0" w:color="000000"/>
              <w:right w:val="single" w:sz="8" w:space="0" w:color="000000"/>
            </w:tcBorders>
            <w:shd w:val="clear" w:color="auto" w:fill="EEEEEE"/>
          </w:tcPr>
          <w:p w:rsidR="00B94677" w:rsidRPr="00B41931" w:rsidRDefault="00B94677" w:rsidP="00B41931">
            <w:pPr>
              <w:autoSpaceDE w:val="0"/>
              <w:autoSpaceDN w:val="0"/>
              <w:adjustRightInd w:val="0"/>
              <w:spacing w:after="0" w:line="240" w:lineRule="auto"/>
              <w:jc w:val="center"/>
              <w:rPr>
                <w:rFonts w:ascii="Arial" w:hAnsi="Arial" w:cs="Arial"/>
                <w:color w:val="000000"/>
                <w:sz w:val="20"/>
                <w:szCs w:val="20"/>
              </w:rPr>
            </w:pPr>
            <w:r w:rsidRPr="00B41931">
              <w:rPr>
                <w:rFonts w:ascii="Arial" w:hAnsi="Arial" w:cs="Arial"/>
                <w:color w:val="000000"/>
                <w:sz w:val="20"/>
                <w:szCs w:val="20"/>
              </w:rPr>
              <w:t xml:space="preserve">Region </w:t>
            </w:r>
          </w:p>
        </w:tc>
        <w:tc>
          <w:tcPr>
            <w:tcW w:w="1578" w:type="dxa"/>
            <w:tcBorders>
              <w:top w:val="single" w:sz="8" w:space="0" w:color="000000"/>
              <w:left w:val="single" w:sz="8" w:space="0" w:color="000000"/>
              <w:bottom w:val="single" w:sz="8" w:space="0" w:color="000000"/>
              <w:right w:val="single" w:sz="8" w:space="0" w:color="000000"/>
            </w:tcBorders>
            <w:shd w:val="clear" w:color="auto" w:fill="EEEEEE"/>
          </w:tcPr>
          <w:p w:rsidR="00B94677" w:rsidRPr="00B41931" w:rsidRDefault="00B94677" w:rsidP="00B41931">
            <w:pPr>
              <w:autoSpaceDE w:val="0"/>
              <w:autoSpaceDN w:val="0"/>
              <w:adjustRightInd w:val="0"/>
              <w:spacing w:after="0" w:line="240" w:lineRule="auto"/>
              <w:jc w:val="center"/>
              <w:rPr>
                <w:rFonts w:ascii="Arial" w:hAnsi="Arial" w:cs="Arial"/>
                <w:color w:val="000000"/>
                <w:sz w:val="20"/>
                <w:szCs w:val="20"/>
              </w:rPr>
            </w:pPr>
            <w:r w:rsidRPr="00B41931">
              <w:rPr>
                <w:rFonts w:ascii="Arial" w:hAnsi="Arial" w:cs="Arial"/>
                <w:color w:val="000000"/>
                <w:sz w:val="20"/>
                <w:szCs w:val="20"/>
              </w:rPr>
              <w:t>2008 Jobs</w:t>
            </w:r>
          </w:p>
        </w:tc>
        <w:tc>
          <w:tcPr>
            <w:tcW w:w="1578" w:type="dxa"/>
            <w:tcBorders>
              <w:top w:val="single" w:sz="8" w:space="0" w:color="000000"/>
              <w:left w:val="single" w:sz="8" w:space="0" w:color="000000"/>
              <w:bottom w:val="single" w:sz="8" w:space="0" w:color="000000"/>
              <w:right w:val="single" w:sz="8" w:space="0" w:color="000000"/>
            </w:tcBorders>
            <w:shd w:val="clear" w:color="auto" w:fill="EEEEEE"/>
          </w:tcPr>
          <w:p w:rsidR="00B94677" w:rsidRPr="00B41931" w:rsidRDefault="00B94677" w:rsidP="00B41931">
            <w:pPr>
              <w:autoSpaceDE w:val="0"/>
              <w:autoSpaceDN w:val="0"/>
              <w:adjustRightInd w:val="0"/>
              <w:spacing w:after="0" w:line="240" w:lineRule="auto"/>
              <w:jc w:val="center"/>
              <w:rPr>
                <w:rFonts w:ascii="Arial" w:hAnsi="Arial" w:cs="Arial"/>
                <w:color w:val="000000"/>
                <w:sz w:val="20"/>
                <w:szCs w:val="20"/>
              </w:rPr>
            </w:pPr>
            <w:r w:rsidRPr="00B41931">
              <w:rPr>
                <w:rFonts w:ascii="Arial" w:hAnsi="Arial" w:cs="Arial"/>
                <w:color w:val="000000"/>
                <w:sz w:val="20"/>
                <w:szCs w:val="20"/>
              </w:rPr>
              <w:t>2013 Jobs</w:t>
            </w:r>
          </w:p>
        </w:tc>
        <w:tc>
          <w:tcPr>
            <w:tcW w:w="1578" w:type="dxa"/>
            <w:tcBorders>
              <w:top w:val="single" w:sz="8" w:space="0" w:color="000000"/>
              <w:left w:val="single" w:sz="8" w:space="0" w:color="000000"/>
              <w:bottom w:val="single" w:sz="8" w:space="0" w:color="000000"/>
              <w:right w:val="single" w:sz="8" w:space="0" w:color="000000"/>
            </w:tcBorders>
            <w:shd w:val="clear" w:color="auto" w:fill="EEEEEE"/>
          </w:tcPr>
          <w:p w:rsidR="00B94677" w:rsidRPr="00B41931" w:rsidRDefault="00B94677" w:rsidP="00B41931">
            <w:pPr>
              <w:autoSpaceDE w:val="0"/>
              <w:autoSpaceDN w:val="0"/>
              <w:adjustRightInd w:val="0"/>
              <w:spacing w:after="0" w:line="240" w:lineRule="auto"/>
              <w:jc w:val="center"/>
              <w:rPr>
                <w:rFonts w:ascii="Arial" w:hAnsi="Arial" w:cs="Arial"/>
                <w:color w:val="000000"/>
                <w:sz w:val="20"/>
                <w:szCs w:val="20"/>
              </w:rPr>
            </w:pPr>
            <w:r w:rsidRPr="00B41931">
              <w:rPr>
                <w:rFonts w:ascii="Arial" w:hAnsi="Arial" w:cs="Arial"/>
                <w:color w:val="000000"/>
                <w:sz w:val="20"/>
                <w:szCs w:val="20"/>
              </w:rPr>
              <w:t xml:space="preserve">Change </w:t>
            </w:r>
          </w:p>
        </w:tc>
        <w:tc>
          <w:tcPr>
            <w:tcW w:w="1578" w:type="dxa"/>
            <w:tcBorders>
              <w:top w:val="single" w:sz="8" w:space="0" w:color="000000"/>
              <w:left w:val="single" w:sz="8" w:space="0" w:color="000000"/>
              <w:bottom w:val="single" w:sz="8" w:space="0" w:color="000000"/>
              <w:right w:val="single" w:sz="8" w:space="0" w:color="000000"/>
            </w:tcBorders>
            <w:shd w:val="clear" w:color="auto" w:fill="EEEEEE"/>
          </w:tcPr>
          <w:p w:rsidR="00B94677" w:rsidRPr="00B41931" w:rsidRDefault="00B94677" w:rsidP="00B41931">
            <w:pPr>
              <w:autoSpaceDE w:val="0"/>
              <w:autoSpaceDN w:val="0"/>
              <w:adjustRightInd w:val="0"/>
              <w:spacing w:after="0" w:line="240" w:lineRule="auto"/>
              <w:jc w:val="center"/>
              <w:rPr>
                <w:rFonts w:ascii="Arial" w:hAnsi="Arial" w:cs="Arial"/>
                <w:color w:val="000000"/>
                <w:sz w:val="20"/>
                <w:szCs w:val="20"/>
              </w:rPr>
            </w:pPr>
            <w:r w:rsidRPr="00B41931">
              <w:rPr>
                <w:rFonts w:ascii="Arial" w:hAnsi="Arial" w:cs="Arial"/>
                <w:color w:val="000000"/>
                <w:sz w:val="20"/>
                <w:szCs w:val="20"/>
              </w:rPr>
              <w:t xml:space="preserve">% Change </w:t>
            </w:r>
          </w:p>
        </w:tc>
        <w:tc>
          <w:tcPr>
            <w:tcW w:w="1578" w:type="dxa"/>
            <w:tcBorders>
              <w:top w:val="single" w:sz="8" w:space="0" w:color="000000"/>
              <w:left w:val="single" w:sz="8" w:space="0" w:color="000000"/>
              <w:bottom w:val="single" w:sz="8" w:space="0" w:color="000000"/>
              <w:right w:val="single" w:sz="8" w:space="0" w:color="000000"/>
            </w:tcBorders>
            <w:shd w:val="clear" w:color="auto" w:fill="EEEEEE"/>
          </w:tcPr>
          <w:p w:rsidR="00B94677" w:rsidRPr="00B41931" w:rsidRDefault="00B94677" w:rsidP="00B41931">
            <w:pPr>
              <w:autoSpaceDE w:val="0"/>
              <w:autoSpaceDN w:val="0"/>
              <w:adjustRightInd w:val="0"/>
              <w:spacing w:after="0" w:line="240" w:lineRule="auto"/>
              <w:jc w:val="center"/>
              <w:rPr>
                <w:rFonts w:ascii="Arial" w:hAnsi="Arial" w:cs="Arial"/>
                <w:color w:val="000000"/>
                <w:sz w:val="20"/>
                <w:szCs w:val="20"/>
              </w:rPr>
            </w:pPr>
            <w:r w:rsidRPr="00B41931">
              <w:rPr>
                <w:rFonts w:ascii="Arial" w:hAnsi="Arial" w:cs="Arial"/>
                <w:color w:val="000000"/>
                <w:sz w:val="20"/>
                <w:szCs w:val="20"/>
              </w:rPr>
              <w:t xml:space="preserve">2007 </w:t>
            </w:r>
            <w:proofErr w:type="spellStart"/>
            <w:r w:rsidRPr="00B41931">
              <w:rPr>
                <w:rFonts w:ascii="Arial" w:hAnsi="Arial" w:cs="Arial"/>
                <w:color w:val="000000"/>
                <w:sz w:val="20"/>
                <w:szCs w:val="20"/>
              </w:rPr>
              <w:t>Avg</w:t>
            </w:r>
            <w:proofErr w:type="spellEnd"/>
            <w:r w:rsidRPr="00B41931">
              <w:rPr>
                <w:rFonts w:ascii="Arial" w:hAnsi="Arial" w:cs="Arial"/>
                <w:color w:val="000000"/>
                <w:sz w:val="20"/>
                <w:szCs w:val="20"/>
              </w:rPr>
              <w:t xml:space="preserve"> Hourly Earnings </w:t>
            </w:r>
          </w:p>
        </w:tc>
      </w:tr>
      <w:tr w:rsidR="00B94677" w:rsidRPr="00B41931">
        <w:trPr>
          <w:trHeight w:val="133"/>
        </w:trPr>
        <w:tc>
          <w:tcPr>
            <w:tcW w:w="1578" w:type="dxa"/>
            <w:tcBorders>
              <w:top w:val="single" w:sz="8" w:space="0" w:color="000000"/>
              <w:left w:val="single" w:sz="8" w:space="0" w:color="000000"/>
              <w:bottom w:val="single" w:sz="8" w:space="0" w:color="000000"/>
              <w:right w:val="single" w:sz="8" w:space="0" w:color="000000"/>
            </w:tcBorders>
            <w:shd w:val="clear" w:color="auto" w:fill="FFFF98"/>
          </w:tcPr>
          <w:p w:rsidR="00B94677" w:rsidRPr="00B41931" w:rsidRDefault="00B94677" w:rsidP="00B41931">
            <w:pPr>
              <w:autoSpaceDE w:val="0"/>
              <w:autoSpaceDN w:val="0"/>
              <w:adjustRightInd w:val="0"/>
              <w:spacing w:after="0" w:line="240" w:lineRule="auto"/>
              <w:rPr>
                <w:rFonts w:ascii="Arial" w:hAnsi="Arial" w:cs="Arial"/>
                <w:color w:val="000000"/>
                <w:sz w:val="20"/>
                <w:szCs w:val="20"/>
              </w:rPr>
            </w:pPr>
            <w:r w:rsidRPr="00B41931">
              <w:rPr>
                <w:rFonts w:ascii="Arial" w:hAnsi="Arial" w:cs="Arial"/>
                <w:color w:val="000000"/>
                <w:sz w:val="20"/>
                <w:szCs w:val="20"/>
              </w:rPr>
              <w:t xml:space="preserve">Regional Total </w:t>
            </w:r>
          </w:p>
        </w:tc>
        <w:tc>
          <w:tcPr>
            <w:tcW w:w="1578" w:type="dxa"/>
            <w:tcBorders>
              <w:top w:val="single" w:sz="8" w:space="0" w:color="000000"/>
              <w:left w:val="single" w:sz="8" w:space="0" w:color="000000"/>
              <w:bottom w:val="single" w:sz="8" w:space="0" w:color="000000"/>
              <w:right w:val="single" w:sz="8" w:space="0" w:color="000000"/>
            </w:tcBorders>
            <w:shd w:val="clear" w:color="auto" w:fill="FFFF98"/>
          </w:tcPr>
          <w:p w:rsidR="00B94677" w:rsidRPr="00B41931" w:rsidRDefault="00B94677" w:rsidP="00B41931">
            <w:pPr>
              <w:autoSpaceDE w:val="0"/>
              <w:autoSpaceDN w:val="0"/>
              <w:adjustRightInd w:val="0"/>
              <w:spacing w:after="0" w:line="240" w:lineRule="auto"/>
              <w:jc w:val="right"/>
              <w:rPr>
                <w:rFonts w:ascii="Arial" w:hAnsi="Arial" w:cs="Arial"/>
                <w:color w:val="000000"/>
                <w:sz w:val="20"/>
                <w:szCs w:val="20"/>
              </w:rPr>
            </w:pPr>
            <w:r w:rsidRPr="00B41931">
              <w:rPr>
                <w:rFonts w:ascii="Arial" w:hAnsi="Arial" w:cs="Arial"/>
                <w:color w:val="000000"/>
                <w:sz w:val="20"/>
                <w:szCs w:val="20"/>
              </w:rPr>
              <w:t>135,705</w:t>
            </w:r>
          </w:p>
        </w:tc>
        <w:tc>
          <w:tcPr>
            <w:tcW w:w="1578" w:type="dxa"/>
            <w:tcBorders>
              <w:top w:val="single" w:sz="8" w:space="0" w:color="000000"/>
              <w:left w:val="single" w:sz="8" w:space="0" w:color="000000"/>
              <w:bottom w:val="single" w:sz="8" w:space="0" w:color="000000"/>
              <w:right w:val="single" w:sz="8" w:space="0" w:color="000000"/>
            </w:tcBorders>
            <w:shd w:val="clear" w:color="auto" w:fill="FFFF98"/>
          </w:tcPr>
          <w:p w:rsidR="00B94677" w:rsidRPr="00B41931" w:rsidRDefault="00B94677" w:rsidP="00B41931">
            <w:pPr>
              <w:autoSpaceDE w:val="0"/>
              <w:autoSpaceDN w:val="0"/>
              <w:adjustRightInd w:val="0"/>
              <w:spacing w:after="0" w:line="240" w:lineRule="auto"/>
              <w:jc w:val="right"/>
              <w:rPr>
                <w:rFonts w:ascii="Arial" w:hAnsi="Arial" w:cs="Arial"/>
                <w:color w:val="000000"/>
                <w:sz w:val="20"/>
                <w:szCs w:val="20"/>
              </w:rPr>
            </w:pPr>
            <w:r w:rsidRPr="00B41931">
              <w:rPr>
                <w:rFonts w:ascii="Arial" w:hAnsi="Arial" w:cs="Arial"/>
                <w:color w:val="000000"/>
                <w:sz w:val="20"/>
                <w:szCs w:val="20"/>
              </w:rPr>
              <w:t>152,200</w:t>
            </w:r>
          </w:p>
        </w:tc>
        <w:tc>
          <w:tcPr>
            <w:tcW w:w="1578" w:type="dxa"/>
            <w:tcBorders>
              <w:top w:val="single" w:sz="8" w:space="0" w:color="000000"/>
              <w:left w:val="single" w:sz="8" w:space="0" w:color="000000"/>
              <w:bottom w:val="single" w:sz="8" w:space="0" w:color="000000"/>
              <w:right w:val="single" w:sz="8" w:space="0" w:color="000000"/>
            </w:tcBorders>
            <w:shd w:val="clear" w:color="auto" w:fill="FFFF98"/>
          </w:tcPr>
          <w:p w:rsidR="00B94677" w:rsidRPr="00B41931" w:rsidRDefault="00B94677" w:rsidP="00B41931">
            <w:pPr>
              <w:autoSpaceDE w:val="0"/>
              <w:autoSpaceDN w:val="0"/>
              <w:adjustRightInd w:val="0"/>
              <w:spacing w:after="0" w:line="240" w:lineRule="auto"/>
              <w:jc w:val="right"/>
              <w:rPr>
                <w:rFonts w:ascii="Arial" w:hAnsi="Arial" w:cs="Arial"/>
                <w:color w:val="000000"/>
                <w:sz w:val="20"/>
                <w:szCs w:val="20"/>
              </w:rPr>
            </w:pPr>
            <w:r w:rsidRPr="00B41931">
              <w:rPr>
                <w:rFonts w:ascii="Arial" w:hAnsi="Arial" w:cs="Arial"/>
                <w:color w:val="000000"/>
                <w:sz w:val="20"/>
                <w:szCs w:val="20"/>
              </w:rPr>
              <w:t>16,495</w:t>
            </w:r>
          </w:p>
        </w:tc>
        <w:tc>
          <w:tcPr>
            <w:tcW w:w="1578" w:type="dxa"/>
            <w:tcBorders>
              <w:top w:val="single" w:sz="8" w:space="0" w:color="000000"/>
              <w:left w:val="single" w:sz="8" w:space="0" w:color="000000"/>
              <w:bottom w:val="single" w:sz="8" w:space="0" w:color="000000"/>
              <w:right w:val="single" w:sz="8" w:space="0" w:color="000000"/>
            </w:tcBorders>
            <w:shd w:val="clear" w:color="auto" w:fill="FFFF98"/>
          </w:tcPr>
          <w:p w:rsidR="00B94677" w:rsidRPr="00B41931" w:rsidRDefault="00B94677" w:rsidP="00B41931">
            <w:pPr>
              <w:autoSpaceDE w:val="0"/>
              <w:autoSpaceDN w:val="0"/>
              <w:adjustRightInd w:val="0"/>
              <w:spacing w:after="0" w:line="240" w:lineRule="auto"/>
              <w:jc w:val="right"/>
              <w:rPr>
                <w:rFonts w:ascii="Arial" w:hAnsi="Arial" w:cs="Arial"/>
                <w:color w:val="000000"/>
                <w:sz w:val="20"/>
                <w:szCs w:val="20"/>
              </w:rPr>
            </w:pPr>
            <w:r w:rsidRPr="00B41931">
              <w:rPr>
                <w:rFonts w:ascii="Arial" w:hAnsi="Arial" w:cs="Arial"/>
                <w:color w:val="000000"/>
                <w:sz w:val="20"/>
                <w:szCs w:val="20"/>
              </w:rPr>
              <w:t xml:space="preserve">12% </w:t>
            </w:r>
          </w:p>
        </w:tc>
        <w:tc>
          <w:tcPr>
            <w:tcW w:w="1578" w:type="dxa"/>
            <w:tcBorders>
              <w:top w:val="single" w:sz="8" w:space="0" w:color="000000"/>
              <w:left w:val="single" w:sz="8" w:space="0" w:color="000000"/>
              <w:bottom w:val="single" w:sz="8" w:space="0" w:color="000000"/>
              <w:right w:val="single" w:sz="8" w:space="0" w:color="000000"/>
            </w:tcBorders>
            <w:shd w:val="clear" w:color="auto" w:fill="FFFF98"/>
          </w:tcPr>
          <w:p w:rsidR="00B94677" w:rsidRPr="00B41931" w:rsidRDefault="00B94677" w:rsidP="00B41931">
            <w:pPr>
              <w:autoSpaceDE w:val="0"/>
              <w:autoSpaceDN w:val="0"/>
              <w:adjustRightInd w:val="0"/>
              <w:spacing w:after="0" w:line="240" w:lineRule="auto"/>
              <w:jc w:val="right"/>
              <w:rPr>
                <w:rFonts w:ascii="Arial" w:hAnsi="Arial" w:cs="Arial"/>
                <w:color w:val="000000"/>
                <w:sz w:val="20"/>
                <w:szCs w:val="20"/>
              </w:rPr>
            </w:pPr>
            <w:r w:rsidRPr="00B41931">
              <w:rPr>
                <w:rFonts w:ascii="Arial" w:hAnsi="Arial" w:cs="Arial"/>
                <w:color w:val="000000"/>
                <w:sz w:val="20"/>
                <w:szCs w:val="20"/>
              </w:rPr>
              <w:t>$16.64</w:t>
            </w:r>
          </w:p>
        </w:tc>
      </w:tr>
      <w:tr w:rsidR="00B94677" w:rsidRPr="00B41931">
        <w:trPr>
          <w:trHeight w:val="133"/>
        </w:trPr>
        <w:tc>
          <w:tcPr>
            <w:tcW w:w="1578" w:type="dxa"/>
            <w:tcBorders>
              <w:top w:val="single" w:sz="8" w:space="0" w:color="000000"/>
              <w:left w:val="single" w:sz="8" w:space="0" w:color="000000"/>
              <w:bottom w:val="single" w:sz="8" w:space="0" w:color="000000"/>
              <w:right w:val="single" w:sz="8" w:space="0" w:color="000000"/>
            </w:tcBorders>
            <w:shd w:val="clear" w:color="auto" w:fill="FFFFFF"/>
          </w:tcPr>
          <w:p w:rsidR="00B94677" w:rsidRPr="00B41931" w:rsidRDefault="00B94677" w:rsidP="00B41931">
            <w:pPr>
              <w:autoSpaceDE w:val="0"/>
              <w:autoSpaceDN w:val="0"/>
              <w:adjustRightInd w:val="0"/>
              <w:spacing w:after="0" w:line="240" w:lineRule="auto"/>
              <w:rPr>
                <w:rFonts w:ascii="Arial" w:hAnsi="Arial" w:cs="Arial"/>
                <w:color w:val="000000"/>
                <w:sz w:val="20"/>
                <w:szCs w:val="20"/>
              </w:rPr>
            </w:pPr>
            <w:r w:rsidRPr="00B41931">
              <w:rPr>
                <w:rFonts w:ascii="Arial" w:hAnsi="Arial" w:cs="Arial"/>
                <w:color w:val="000000"/>
                <w:sz w:val="20"/>
                <w:szCs w:val="20"/>
              </w:rPr>
              <w:t xml:space="preserve">State Total </w:t>
            </w:r>
          </w:p>
        </w:tc>
        <w:tc>
          <w:tcPr>
            <w:tcW w:w="1578" w:type="dxa"/>
            <w:tcBorders>
              <w:top w:val="single" w:sz="8" w:space="0" w:color="000000"/>
              <w:left w:val="single" w:sz="8" w:space="0" w:color="000000"/>
              <w:bottom w:val="single" w:sz="8" w:space="0" w:color="000000"/>
              <w:right w:val="single" w:sz="8" w:space="0" w:color="000000"/>
            </w:tcBorders>
            <w:shd w:val="clear" w:color="auto" w:fill="FFFFFF"/>
          </w:tcPr>
          <w:p w:rsidR="00B94677" w:rsidRPr="00B41931" w:rsidRDefault="00B94677" w:rsidP="00B41931">
            <w:pPr>
              <w:autoSpaceDE w:val="0"/>
              <w:autoSpaceDN w:val="0"/>
              <w:adjustRightInd w:val="0"/>
              <w:spacing w:after="0" w:line="240" w:lineRule="auto"/>
              <w:jc w:val="right"/>
              <w:rPr>
                <w:rFonts w:ascii="Arial" w:hAnsi="Arial" w:cs="Arial"/>
                <w:color w:val="000000"/>
                <w:sz w:val="20"/>
                <w:szCs w:val="20"/>
              </w:rPr>
            </w:pPr>
            <w:r w:rsidRPr="00B41931">
              <w:rPr>
                <w:rFonts w:ascii="Arial" w:hAnsi="Arial" w:cs="Arial"/>
                <w:color w:val="000000"/>
                <w:sz w:val="20"/>
                <w:szCs w:val="20"/>
              </w:rPr>
              <w:t>1,016,405</w:t>
            </w:r>
          </w:p>
        </w:tc>
        <w:tc>
          <w:tcPr>
            <w:tcW w:w="1578" w:type="dxa"/>
            <w:tcBorders>
              <w:top w:val="single" w:sz="8" w:space="0" w:color="000000"/>
              <w:left w:val="single" w:sz="8" w:space="0" w:color="000000"/>
              <w:bottom w:val="single" w:sz="8" w:space="0" w:color="000000"/>
              <w:right w:val="single" w:sz="8" w:space="0" w:color="000000"/>
            </w:tcBorders>
            <w:shd w:val="clear" w:color="auto" w:fill="FFFFFF"/>
          </w:tcPr>
          <w:p w:rsidR="00B94677" w:rsidRPr="00B41931" w:rsidRDefault="00B94677" w:rsidP="00B41931">
            <w:pPr>
              <w:autoSpaceDE w:val="0"/>
              <w:autoSpaceDN w:val="0"/>
              <w:adjustRightInd w:val="0"/>
              <w:spacing w:after="0" w:line="240" w:lineRule="auto"/>
              <w:jc w:val="right"/>
              <w:rPr>
                <w:rFonts w:ascii="Arial" w:hAnsi="Arial" w:cs="Arial"/>
                <w:color w:val="000000"/>
                <w:sz w:val="20"/>
                <w:szCs w:val="20"/>
              </w:rPr>
            </w:pPr>
            <w:r w:rsidRPr="00B41931">
              <w:rPr>
                <w:rFonts w:ascii="Arial" w:hAnsi="Arial" w:cs="Arial"/>
                <w:color w:val="000000"/>
                <w:sz w:val="20"/>
                <w:szCs w:val="20"/>
              </w:rPr>
              <w:t>1,073,212</w:t>
            </w:r>
          </w:p>
        </w:tc>
        <w:tc>
          <w:tcPr>
            <w:tcW w:w="1578" w:type="dxa"/>
            <w:tcBorders>
              <w:top w:val="single" w:sz="8" w:space="0" w:color="000000"/>
              <w:left w:val="single" w:sz="8" w:space="0" w:color="000000"/>
              <w:bottom w:val="single" w:sz="8" w:space="0" w:color="000000"/>
              <w:right w:val="single" w:sz="8" w:space="0" w:color="000000"/>
            </w:tcBorders>
            <w:shd w:val="clear" w:color="auto" w:fill="FFFFFF"/>
          </w:tcPr>
          <w:p w:rsidR="00B94677" w:rsidRPr="00B41931" w:rsidRDefault="00B94677" w:rsidP="00B41931">
            <w:pPr>
              <w:autoSpaceDE w:val="0"/>
              <w:autoSpaceDN w:val="0"/>
              <w:adjustRightInd w:val="0"/>
              <w:spacing w:after="0" w:line="240" w:lineRule="auto"/>
              <w:jc w:val="right"/>
              <w:rPr>
                <w:rFonts w:ascii="Arial" w:hAnsi="Arial" w:cs="Arial"/>
                <w:color w:val="000000"/>
                <w:sz w:val="20"/>
                <w:szCs w:val="20"/>
              </w:rPr>
            </w:pPr>
            <w:r w:rsidRPr="00B41931">
              <w:rPr>
                <w:rFonts w:ascii="Arial" w:hAnsi="Arial" w:cs="Arial"/>
                <w:color w:val="000000"/>
                <w:sz w:val="20"/>
                <w:szCs w:val="20"/>
              </w:rPr>
              <w:t>56,807</w:t>
            </w:r>
          </w:p>
        </w:tc>
        <w:tc>
          <w:tcPr>
            <w:tcW w:w="1578" w:type="dxa"/>
            <w:tcBorders>
              <w:top w:val="single" w:sz="8" w:space="0" w:color="000000"/>
              <w:left w:val="single" w:sz="8" w:space="0" w:color="000000"/>
              <w:bottom w:val="single" w:sz="8" w:space="0" w:color="000000"/>
              <w:right w:val="single" w:sz="8" w:space="0" w:color="000000"/>
            </w:tcBorders>
            <w:shd w:val="clear" w:color="auto" w:fill="FFFFFF"/>
          </w:tcPr>
          <w:p w:rsidR="00B94677" w:rsidRPr="00B41931" w:rsidRDefault="00B94677" w:rsidP="00B41931">
            <w:pPr>
              <w:autoSpaceDE w:val="0"/>
              <w:autoSpaceDN w:val="0"/>
              <w:adjustRightInd w:val="0"/>
              <w:spacing w:after="0" w:line="240" w:lineRule="auto"/>
              <w:jc w:val="right"/>
              <w:rPr>
                <w:rFonts w:ascii="Arial" w:hAnsi="Arial" w:cs="Arial"/>
                <w:color w:val="000000"/>
                <w:sz w:val="20"/>
                <w:szCs w:val="20"/>
              </w:rPr>
            </w:pPr>
            <w:r w:rsidRPr="00B41931">
              <w:rPr>
                <w:rFonts w:ascii="Arial" w:hAnsi="Arial" w:cs="Arial"/>
                <w:color w:val="000000"/>
                <w:sz w:val="20"/>
                <w:szCs w:val="20"/>
              </w:rPr>
              <w:t xml:space="preserve">6% </w:t>
            </w:r>
          </w:p>
        </w:tc>
        <w:tc>
          <w:tcPr>
            <w:tcW w:w="1578" w:type="dxa"/>
            <w:tcBorders>
              <w:top w:val="single" w:sz="8" w:space="0" w:color="000000"/>
              <w:left w:val="single" w:sz="8" w:space="0" w:color="000000"/>
              <w:bottom w:val="single" w:sz="8" w:space="0" w:color="000000"/>
              <w:right w:val="single" w:sz="8" w:space="0" w:color="000000"/>
            </w:tcBorders>
            <w:shd w:val="clear" w:color="auto" w:fill="FFFFFF"/>
          </w:tcPr>
          <w:p w:rsidR="00B94677" w:rsidRPr="00B41931" w:rsidRDefault="00B94677" w:rsidP="00B41931">
            <w:pPr>
              <w:autoSpaceDE w:val="0"/>
              <w:autoSpaceDN w:val="0"/>
              <w:adjustRightInd w:val="0"/>
              <w:spacing w:after="0" w:line="240" w:lineRule="auto"/>
              <w:jc w:val="right"/>
              <w:rPr>
                <w:rFonts w:ascii="Arial" w:hAnsi="Arial" w:cs="Arial"/>
                <w:color w:val="000000"/>
                <w:sz w:val="20"/>
                <w:szCs w:val="20"/>
              </w:rPr>
            </w:pPr>
            <w:r w:rsidRPr="00B41931">
              <w:rPr>
                <w:rFonts w:ascii="Arial" w:hAnsi="Arial" w:cs="Arial"/>
                <w:color w:val="000000"/>
                <w:sz w:val="20"/>
                <w:szCs w:val="20"/>
              </w:rPr>
              <w:t>$16.83</w:t>
            </w:r>
          </w:p>
        </w:tc>
      </w:tr>
      <w:tr w:rsidR="00B94677" w:rsidRPr="00B41931">
        <w:trPr>
          <w:trHeight w:val="133"/>
        </w:trPr>
        <w:tc>
          <w:tcPr>
            <w:tcW w:w="1578" w:type="dxa"/>
            <w:tcBorders>
              <w:top w:val="single" w:sz="8" w:space="0" w:color="000000"/>
              <w:left w:val="single" w:sz="8" w:space="0" w:color="000000"/>
              <w:bottom w:val="single" w:sz="8" w:space="0" w:color="000000"/>
              <w:right w:val="single" w:sz="8" w:space="0" w:color="000000"/>
            </w:tcBorders>
            <w:shd w:val="clear" w:color="auto" w:fill="FFFFFF"/>
          </w:tcPr>
          <w:p w:rsidR="00B94677" w:rsidRPr="00B41931" w:rsidRDefault="00B94677" w:rsidP="00B41931">
            <w:pPr>
              <w:autoSpaceDE w:val="0"/>
              <w:autoSpaceDN w:val="0"/>
              <w:adjustRightInd w:val="0"/>
              <w:spacing w:after="0" w:line="240" w:lineRule="auto"/>
              <w:rPr>
                <w:rFonts w:ascii="Arial" w:hAnsi="Arial" w:cs="Arial"/>
                <w:color w:val="000000"/>
                <w:sz w:val="20"/>
                <w:szCs w:val="20"/>
              </w:rPr>
            </w:pPr>
            <w:r w:rsidRPr="00B41931">
              <w:rPr>
                <w:rFonts w:ascii="Arial" w:hAnsi="Arial" w:cs="Arial"/>
                <w:color w:val="000000"/>
                <w:sz w:val="20"/>
                <w:szCs w:val="20"/>
              </w:rPr>
              <w:t xml:space="preserve">National Total </w:t>
            </w:r>
          </w:p>
        </w:tc>
        <w:tc>
          <w:tcPr>
            <w:tcW w:w="1578" w:type="dxa"/>
            <w:tcBorders>
              <w:top w:val="single" w:sz="8" w:space="0" w:color="000000"/>
              <w:left w:val="single" w:sz="8" w:space="0" w:color="000000"/>
              <w:bottom w:val="single" w:sz="8" w:space="0" w:color="000000"/>
              <w:right w:val="single" w:sz="8" w:space="0" w:color="000000"/>
            </w:tcBorders>
            <w:shd w:val="clear" w:color="auto" w:fill="FFFFFF"/>
          </w:tcPr>
          <w:p w:rsidR="00B94677" w:rsidRPr="00B41931" w:rsidRDefault="00B94677" w:rsidP="00B41931">
            <w:pPr>
              <w:autoSpaceDE w:val="0"/>
              <w:autoSpaceDN w:val="0"/>
              <w:adjustRightInd w:val="0"/>
              <w:spacing w:after="0" w:line="240" w:lineRule="auto"/>
              <w:jc w:val="right"/>
              <w:rPr>
                <w:rFonts w:ascii="Arial" w:hAnsi="Arial" w:cs="Arial"/>
                <w:color w:val="000000"/>
                <w:sz w:val="20"/>
                <w:szCs w:val="20"/>
              </w:rPr>
            </w:pPr>
            <w:r w:rsidRPr="00B41931">
              <w:rPr>
                <w:rFonts w:ascii="Arial" w:hAnsi="Arial" w:cs="Arial"/>
                <w:color w:val="000000"/>
                <w:sz w:val="20"/>
                <w:szCs w:val="20"/>
              </w:rPr>
              <w:t>9,408,423</w:t>
            </w:r>
          </w:p>
        </w:tc>
        <w:tc>
          <w:tcPr>
            <w:tcW w:w="1578" w:type="dxa"/>
            <w:tcBorders>
              <w:top w:val="single" w:sz="8" w:space="0" w:color="000000"/>
              <w:left w:val="single" w:sz="8" w:space="0" w:color="000000"/>
              <w:bottom w:val="single" w:sz="8" w:space="0" w:color="000000"/>
              <w:right w:val="single" w:sz="8" w:space="0" w:color="000000"/>
            </w:tcBorders>
            <w:shd w:val="clear" w:color="auto" w:fill="FFFFFF"/>
          </w:tcPr>
          <w:p w:rsidR="00B94677" w:rsidRPr="00B41931" w:rsidRDefault="00B94677" w:rsidP="00B41931">
            <w:pPr>
              <w:autoSpaceDE w:val="0"/>
              <w:autoSpaceDN w:val="0"/>
              <w:adjustRightInd w:val="0"/>
              <w:spacing w:after="0" w:line="240" w:lineRule="auto"/>
              <w:jc w:val="right"/>
              <w:rPr>
                <w:rFonts w:ascii="Arial" w:hAnsi="Arial" w:cs="Arial"/>
                <w:color w:val="000000"/>
                <w:sz w:val="20"/>
                <w:szCs w:val="20"/>
              </w:rPr>
            </w:pPr>
            <w:r w:rsidRPr="00B41931">
              <w:rPr>
                <w:rFonts w:ascii="Arial" w:hAnsi="Arial" w:cs="Arial"/>
                <w:color w:val="000000"/>
                <w:sz w:val="20"/>
                <w:szCs w:val="20"/>
              </w:rPr>
              <w:t>9,927,422</w:t>
            </w:r>
          </w:p>
        </w:tc>
        <w:tc>
          <w:tcPr>
            <w:tcW w:w="1578" w:type="dxa"/>
            <w:tcBorders>
              <w:top w:val="single" w:sz="8" w:space="0" w:color="000000"/>
              <w:left w:val="single" w:sz="8" w:space="0" w:color="000000"/>
              <w:bottom w:val="single" w:sz="8" w:space="0" w:color="000000"/>
              <w:right w:val="single" w:sz="8" w:space="0" w:color="000000"/>
            </w:tcBorders>
            <w:shd w:val="clear" w:color="auto" w:fill="FFFFFF"/>
          </w:tcPr>
          <w:p w:rsidR="00B94677" w:rsidRPr="00B41931" w:rsidRDefault="00B94677" w:rsidP="00B41931">
            <w:pPr>
              <w:autoSpaceDE w:val="0"/>
              <w:autoSpaceDN w:val="0"/>
              <w:adjustRightInd w:val="0"/>
              <w:spacing w:after="0" w:line="240" w:lineRule="auto"/>
              <w:jc w:val="right"/>
              <w:rPr>
                <w:rFonts w:ascii="Arial" w:hAnsi="Arial" w:cs="Arial"/>
                <w:color w:val="000000"/>
                <w:sz w:val="20"/>
                <w:szCs w:val="20"/>
              </w:rPr>
            </w:pPr>
            <w:r w:rsidRPr="00B41931">
              <w:rPr>
                <w:rFonts w:ascii="Arial" w:hAnsi="Arial" w:cs="Arial"/>
                <w:color w:val="000000"/>
                <w:sz w:val="20"/>
                <w:szCs w:val="20"/>
              </w:rPr>
              <w:t>518,999</w:t>
            </w:r>
          </w:p>
        </w:tc>
        <w:tc>
          <w:tcPr>
            <w:tcW w:w="1578" w:type="dxa"/>
            <w:tcBorders>
              <w:top w:val="single" w:sz="8" w:space="0" w:color="000000"/>
              <w:left w:val="single" w:sz="8" w:space="0" w:color="000000"/>
              <w:bottom w:val="single" w:sz="8" w:space="0" w:color="000000"/>
              <w:right w:val="single" w:sz="8" w:space="0" w:color="000000"/>
            </w:tcBorders>
            <w:shd w:val="clear" w:color="auto" w:fill="FFFFFF"/>
          </w:tcPr>
          <w:p w:rsidR="00B94677" w:rsidRPr="00B41931" w:rsidRDefault="00B94677" w:rsidP="00B41931">
            <w:pPr>
              <w:autoSpaceDE w:val="0"/>
              <w:autoSpaceDN w:val="0"/>
              <w:adjustRightInd w:val="0"/>
              <w:spacing w:after="0" w:line="240" w:lineRule="auto"/>
              <w:jc w:val="right"/>
              <w:rPr>
                <w:rFonts w:ascii="Arial" w:hAnsi="Arial" w:cs="Arial"/>
                <w:color w:val="000000"/>
                <w:sz w:val="20"/>
                <w:szCs w:val="20"/>
              </w:rPr>
            </w:pPr>
            <w:r w:rsidRPr="00B41931">
              <w:rPr>
                <w:rFonts w:ascii="Arial" w:hAnsi="Arial" w:cs="Arial"/>
                <w:color w:val="000000"/>
                <w:sz w:val="20"/>
                <w:szCs w:val="20"/>
              </w:rPr>
              <w:t xml:space="preserve">6% </w:t>
            </w:r>
          </w:p>
        </w:tc>
        <w:tc>
          <w:tcPr>
            <w:tcW w:w="1578" w:type="dxa"/>
            <w:tcBorders>
              <w:top w:val="single" w:sz="8" w:space="0" w:color="000000"/>
              <w:left w:val="single" w:sz="8" w:space="0" w:color="000000"/>
              <w:bottom w:val="single" w:sz="8" w:space="0" w:color="000000"/>
              <w:right w:val="single" w:sz="8" w:space="0" w:color="000000"/>
            </w:tcBorders>
            <w:shd w:val="clear" w:color="auto" w:fill="FFFFFF"/>
          </w:tcPr>
          <w:p w:rsidR="00B94677" w:rsidRPr="00B41931" w:rsidRDefault="00B94677" w:rsidP="00B41931">
            <w:pPr>
              <w:autoSpaceDE w:val="0"/>
              <w:autoSpaceDN w:val="0"/>
              <w:adjustRightInd w:val="0"/>
              <w:spacing w:after="0" w:line="240" w:lineRule="auto"/>
              <w:jc w:val="right"/>
              <w:rPr>
                <w:rFonts w:ascii="Arial" w:hAnsi="Arial" w:cs="Arial"/>
                <w:color w:val="000000"/>
                <w:sz w:val="20"/>
                <w:szCs w:val="20"/>
              </w:rPr>
            </w:pPr>
            <w:r w:rsidRPr="00B41931">
              <w:rPr>
                <w:rFonts w:ascii="Arial" w:hAnsi="Arial" w:cs="Arial"/>
                <w:color w:val="000000"/>
                <w:sz w:val="20"/>
                <w:szCs w:val="20"/>
              </w:rPr>
              <w:t xml:space="preserve">$16.01 </w:t>
            </w:r>
          </w:p>
        </w:tc>
      </w:tr>
    </w:tbl>
    <w:p w:rsidR="00B94677" w:rsidRDefault="00B94677">
      <w:pPr>
        <w:rPr>
          <w:rFonts w:ascii="Arial" w:hAnsi="Arial" w:cs="Arial"/>
          <w:b/>
          <w:bCs/>
          <w:sz w:val="20"/>
          <w:szCs w:val="20"/>
        </w:rPr>
      </w:pPr>
    </w:p>
    <w:p w:rsidR="00B94677" w:rsidRPr="00B41931" w:rsidRDefault="00B94677" w:rsidP="00B41931">
      <w:pPr>
        <w:autoSpaceDE w:val="0"/>
        <w:autoSpaceDN w:val="0"/>
        <w:adjustRightInd w:val="0"/>
        <w:spacing w:after="0" w:line="240" w:lineRule="auto"/>
        <w:rPr>
          <w:rFonts w:ascii="Tw Cen MT" w:hAnsi="Tw Cen MT" w:cs="Tw Cen MT"/>
          <w:color w:val="000000"/>
          <w:sz w:val="23"/>
          <w:szCs w:val="23"/>
        </w:rPr>
      </w:pPr>
      <w:r w:rsidRPr="00B41931">
        <w:rPr>
          <w:rFonts w:ascii="Tw Cen MT" w:hAnsi="Tw Cen MT" w:cs="Tw Cen MT"/>
          <w:color w:val="000000"/>
          <w:sz w:val="23"/>
          <w:szCs w:val="23"/>
        </w:rPr>
        <w:t xml:space="preserve">San Bernardino &amp; Riverside Counties (the Inland Empire) can expect to experience a 12% growth within the transportation and warehousing occupational cluster within the next 5 years; a growth rate that far exceeds the state’s average of 6%. </w:t>
      </w:r>
    </w:p>
    <w:p w:rsidR="00B94677" w:rsidRDefault="00B94677" w:rsidP="00B41931">
      <w:pPr>
        <w:rPr>
          <w:sz w:val="23"/>
          <w:szCs w:val="23"/>
        </w:rPr>
      </w:pPr>
      <w:r w:rsidRPr="00B41931">
        <w:rPr>
          <w:rFonts w:ascii="Tw Cen MT" w:hAnsi="Tw Cen MT" w:cs="Tw Cen MT"/>
          <w:color w:val="000000"/>
          <w:sz w:val="23"/>
          <w:szCs w:val="23"/>
        </w:rPr>
        <w:t>Adjusting for anticipated retirements and moderate turnover, this cluster wi</w:t>
      </w:r>
      <w:r>
        <w:rPr>
          <w:rFonts w:ascii="Tw Cen MT" w:hAnsi="Tw Cen MT" w:cs="Tw Cen MT"/>
          <w:color w:val="000000"/>
          <w:sz w:val="23"/>
          <w:szCs w:val="23"/>
        </w:rPr>
        <w:t>ll</w:t>
      </w:r>
      <w:r w:rsidRPr="00B41931">
        <w:rPr>
          <w:rFonts w:ascii="Tw Cen MT" w:hAnsi="Tw Cen MT" w:cs="Tw Cen MT"/>
          <w:color w:val="000000"/>
          <w:sz w:val="23"/>
          <w:szCs w:val="23"/>
        </w:rPr>
        <w:t xml:space="preserve"> grow within the region an estimated 16,495 jobs. To put this figure in context, the region is expected to increase by 1,172 legal occupations, 3,652 Architecture and engineering occupations, 4,963 Registered Nurses, 15,868 retail salespersons, and 24,090 construction trade workers. The transportation and warehousing occupational cluster is significant within the Inland Empire. </w:t>
      </w:r>
      <w:r w:rsidRPr="00756CA6">
        <w:rPr>
          <w:rFonts w:ascii="Arial" w:hAnsi="Arial" w:cs="Arial"/>
          <w:i/>
          <w:iCs/>
        </w:rPr>
        <w:t>(</w:t>
      </w:r>
      <w:r w:rsidRPr="00756CA6">
        <w:rPr>
          <w:i/>
          <w:iCs/>
          <w:sz w:val="23"/>
          <w:szCs w:val="23"/>
        </w:rPr>
        <w:t>COE Kevin Fleming SBCCD</w:t>
      </w:r>
      <w:r>
        <w:rPr>
          <w:i/>
          <w:iCs/>
          <w:sz w:val="23"/>
          <w:szCs w:val="23"/>
        </w:rPr>
        <w:t xml:space="preserve"> 2008</w:t>
      </w:r>
      <w:r w:rsidRPr="00756CA6">
        <w:rPr>
          <w:i/>
          <w:iCs/>
          <w:sz w:val="23"/>
          <w:szCs w:val="23"/>
        </w:rPr>
        <w:t>)</w:t>
      </w:r>
    </w:p>
    <w:p w:rsidR="00B94677" w:rsidRDefault="00B94677" w:rsidP="00287D37">
      <w:pPr>
        <w:rPr>
          <w:rFonts w:ascii="Arial" w:hAnsi="Arial" w:cs="Arial"/>
          <w:b/>
          <w:bCs/>
          <w:sz w:val="20"/>
          <w:szCs w:val="20"/>
        </w:rPr>
      </w:pPr>
      <w:proofErr w:type="gramStart"/>
      <w:r w:rsidRPr="00287D37">
        <w:rPr>
          <w:b/>
          <w:bCs/>
          <w:i/>
          <w:iCs/>
          <w:sz w:val="23"/>
          <w:szCs w:val="23"/>
        </w:rPr>
        <w:t>Employment change</w:t>
      </w:r>
      <w:r>
        <w:rPr>
          <w:sz w:val="23"/>
          <w:szCs w:val="23"/>
        </w:rPr>
        <w:t>.</w:t>
      </w:r>
      <w:proofErr w:type="gramEnd"/>
      <w:r>
        <w:rPr>
          <w:sz w:val="23"/>
          <w:szCs w:val="23"/>
        </w:rPr>
        <w:t xml:space="preserve"> The number of wage and salary jobs in the truck transportation and warehousing industry is expected to grow 11 percent from 2008 through 2018, equal to the projected growth for all industries combined. </w:t>
      </w:r>
      <w:r w:rsidRPr="00287D37">
        <w:rPr>
          <w:i/>
          <w:iCs/>
          <w:sz w:val="23"/>
          <w:szCs w:val="23"/>
        </w:rPr>
        <w:t>(www.bls.gov/oco/cg/cgs021.htm)</w:t>
      </w:r>
      <w:r>
        <w:rPr>
          <w:i/>
          <w:iCs/>
          <w:sz w:val="23"/>
          <w:szCs w:val="23"/>
        </w:rPr>
        <w:t>(Bureau of Labor Statistics, United States Department of Labor)</w:t>
      </w:r>
      <w:r>
        <w:rPr>
          <w:rFonts w:ascii="Arial" w:hAnsi="Arial" w:cs="Arial"/>
          <w:b/>
          <w:bCs/>
          <w:sz w:val="20"/>
          <w:szCs w:val="20"/>
        </w:rPr>
        <w:br w:type="page"/>
      </w:r>
    </w:p>
    <w:p w:rsidR="00B94677" w:rsidRDefault="00B94677" w:rsidP="00717100">
      <w:pPr>
        <w:rPr>
          <w:rFonts w:ascii="Arial" w:hAnsi="Arial" w:cs="Arial"/>
          <w:b/>
          <w:bCs/>
          <w:sz w:val="20"/>
          <w:szCs w:val="20"/>
        </w:rPr>
      </w:pPr>
    </w:p>
    <w:p w:rsidR="00B94677" w:rsidRPr="009F0FBF" w:rsidRDefault="00B94677" w:rsidP="00717100">
      <w:pPr>
        <w:rPr>
          <w:rFonts w:ascii="Arial" w:hAnsi="Arial" w:cs="Arial"/>
          <w:b/>
          <w:bCs/>
          <w:sz w:val="20"/>
          <w:szCs w:val="20"/>
        </w:rPr>
      </w:pPr>
      <w:r w:rsidRPr="009F0FBF">
        <w:rPr>
          <w:rFonts w:ascii="Arial" w:hAnsi="Arial" w:cs="Arial"/>
          <w:b/>
          <w:bCs/>
          <w:sz w:val="20"/>
          <w:szCs w:val="20"/>
        </w:rPr>
        <w:t>Student Learning Outcomes</w:t>
      </w:r>
    </w:p>
    <w:p w:rsidR="00B94677" w:rsidRPr="009F0FBF" w:rsidRDefault="00467C07" w:rsidP="00717100">
      <w:pPr>
        <w:rPr>
          <w:rFonts w:ascii="Arial" w:hAnsi="Arial" w:cs="Arial"/>
          <w:sz w:val="20"/>
          <w:szCs w:val="20"/>
        </w:rPr>
      </w:pPr>
      <w:r>
        <w:rPr>
          <w:rFonts w:ascii="Arial" w:hAnsi="Arial" w:cs="Arial"/>
          <w:noProof/>
          <w:sz w:val="20"/>
          <w:szCs w:val="20"/>
        </w:rPr>
        <w:drawing>
          <wp:inline distT="0" distB="0" distL="0" distR="0">
            <wp:extent cx="4886325" cy="18764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086" t="23744" r="5296" b="55583"/>
                    <a:stretch>
                      <a:fillRect/>
                    </a:stretch>
                  </pic:blipFill>
                  <pic:spPr bwMode="auto">
                    <a:xfrm>
                      <a:off x="0" y="0"/>
                      <a:ext cx="4886325" cy="1876425"/>
                    </a:xfrm>
                    <a:prstGeom prst="rect">
                      <a:avLst/>
                    </a:prstGeom>
                    <a:noFill/>
                    <a:ln w="9525">
                      <a:noFill/>
                      <a:miter lim="800000"/>
                      <a:headEnd/>
                      <a:tailEnd/>
                    </a:ln>
                  </pic:spPr>
                </pic:pic>
              </a:graphicData>
            </a:graphic>
          </wp:inline>
        </w:drawing>
      </w:r>
    </w:p>
    <w:p w:rsidR="00B94677" w:rsidRPr="009F0FBF" w:rsidRDefault="00B94677" w:rsidP="00717100">
      <w:pPr>
        <w:spacing w:after="0" w:line="240" w:lineRule="auto"/>
        <w:rPr>
          <w:rFonts w:ascii="Arial" w:hAnsi="Arial" w:cs="Arial"/>
          <w:b/>
          <w:bCs/>
          <w:sz w:val="20"/>
          <w:szCs w:val="20"/>
        </w:rPr>
      </w:pPr>
      <w:r>
        <w:rPr>
          <w:rFonts w:ascii="Arial" w:hAnsi="Arial" w:cs="Arial"/>
          <w:b/>
          <w:bCs/>
          <w:sz w:val="20"/>
          <w:szCs w:val="20"/>
        </w:rPr>
        <w:t xml:space="preserve">The list </w:t>
      </w:r>
      <w:r w:rsidRPr="009F0FBF">
        <w:rPr>
          <w:rFonts w:ascii="Arial" w:hAnsi="Arial" w:cs="Arial"/>
          <w:b/>
          <w:bCs/>
          <w:sz w:val="20"/>
          <w:szCs w:val="20"/>
        </w:rPr>
        <w:t>above</w:t>
      </w:r>
      <w:r>
        <w:rPr>
          <w:rFonts w:ascii="Arial" w:hAnsi="Arial" w:cs="Arial"/>
          <w:b/>
          <w:bCs/>
          <w:sz w:val="20"/>
          <w:szCs w:val="20"/>
        </w:rPr>
        <w:t xml:space="preserve"> shows the courses that have SLO</w:t>
      </w:r>
      <w:r w:rsidRPr="009F0FBF">
        <w:rPr>
          <w:rFonts w:ascii="Arial" w:hAnsi="Arial" w:cs="Arial"/>
          <w:b/>
          <w:bCs/>
          <w:sz w:val="20"/>
          <w:szCs w:val="20"/>
        </w:rPr>
        <w:t xml:space="preserve">s on file with the Office of Instruction. </w:t>
      </w:r>
    </w:p>
    <w:p w:rsidR="00B94677" w:rsidRPr="009F0FBF" w:rsidRDefault="00B94677" w:rsidP="00717100">
      <w:pPr>
        <w:spacing w:after="0" w:line="240" w:lineRule="auto"/>
        <w:rPr>
          <w:rFonts w:ascii="Arial" w:hAnsi="Arial" w:cs="Arial"/>
          <w:b/>
          <w:bCs/>
          <w:sz w:val="20"/>
          <w:szCs w:val="20"/>
        </w:rPr>
      </w:pP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t>If</w:t>
      </w:r>
      <w:r>
        <w:rPr>
          <w:rFonts w:ascii="Arial" w:hAnsi="Arial" w:cs="Arial"/>
          <w:sz w:val="20"/>
          <w:szCs w:val="20"/>
        </w:rPr>
        <w:t xml:space="preserve"> you have courses for which SLOs have not been developed</w:t>
      </w:r>
      <w:r w:rsidRPr="009F0FBF">
        <w:rPr>
          <w:rFonts w:ascii="Arial" w:hAnsi="Arial" w:cs="Arial"/>
          <w:sz w:val="20"/>
          <w:szCs w:val="20"/>
        </w:rPr>
        <w:t>, explain why.  What are you</w:t>
      </w:r>
      <w:r>
        <w:rPr>
          <w:rFonts w:ascii="Arial" w:hAnsi="Arial" w:cs="Arial"/>
          <w:sz w:val="20"/>
          <w:szCs w:val="20"/>
        </w:rPr>
        <w:t>r</w:t>
      </w:r>
      <w:r w:rsidRPr="009F0FBF">
        <w:rPr>
          <w:rFonts w:ascii="Arial" w:hAnsi="Arial" w:cs="Arial"/>
          <w:sz w:val="20"/>
          <w:szCs w:val="20"/>
        </w:rPr>
        <w:t xml:space="preserve"> plans to remedy this?</w:t>
      </w:r>
    </w:p>
    <w:tbl>
      <w:tblPr>
        <w:tblW w:w="0" w:type="auto"/>
        <w:tblInd w:w="2" w:type="dxa"/>
        <w:tblCellMar>
          <w:left w:w="0" w:type="dxa"/>
          <w:right w:w="0" w:type="dxa"/>
        </w:tblCellMar>
        <w:tblLook w:val="00A0"/>
      </w:tblPr>
      <w:tblGrid>
        <w:gridCol w:w="9574"/>
      </w:tblGrid>
      <w:tr w:rsidR="00B94677" w:rsidRPr="000877AC">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94677" w:rsidRPr="002E0F8C" w:rsidRDefault="00B94677" w:rsidP="00AB0464">
            <w:pPr>
              <w:spacing w:after="0" w:line="240" w:lineRule="auto"/>
              <w:jc w:val="both"/>
              <w:rPr>
                <w:rFonts w:ascii="Arial" w:hAnsi="Arial" w:cs="Arial"/>
              </w:rPr>
            </w:pPr>
            <w:r w:rsidRPr="009F0FBF">
              <w:rPr>
                <w:rFonts w:ascii="Arial" w:hAnsi="Arial" w:cs="Arial"/>
                <w:sz w:val="20"/>
                <w:szCs w:val="20"/>
              </w:rPr>
              <w:t> </w:t>
            </w:r>
          </w:p>
          <w:p w:rsidR="00B94677" w:rsidRPr="009F0FBF" w:rsidRDefault="00B94677" w:rsidP="00AB0464">
            <w:pPr>
              <w:spacing w:after="0" w:line="240" w:lineRule="auto"/>
              <w:jc w:val="both"/>
              <w:rPr>
                <w:rFonts w:ascii="Arial" w:hAnsi="Arial" w:cs="Arial"/>
                <w:sz w:val="20"/>
                <w:szCs w:val="20"/>
              </w:rPr>
            </w:pPr>
            <w:r w:rsidRPr="009F0FBF">
              <w:rPr>
                <w:rFonts w:ascii="Arial" w:hAnsi="Arial" w:cs="Arial"/>
                <w:sz w:val="20"/>
                <w:szCs w:val="20"/>
              </w:rPr>
              <w:t> </w:t>
            </w:r>
            <w:r>
              <w:rPr>
                <w:rFonts w:ascii="Arial" w:hAnsi="Arial" w:cs="Arial"/>
                <w:sz w:val="20"/>
                <w:szCs w:val="20"/>
              </w:rPr>
              <w:t>SLO’s have been developed for all classes.</w:t>
            </w:r>
          </w:p>
        </w:tc>
      </w:tr>
    </w:tbl>
    <w:p w:rsidR="00B94677" w:rsidRPr="009F0FBF" w:rsidRDefault="00B94677" w:rsidP="00717100">
      <w:pPr>
        <w:spacing w:after="0" w:line="240" w:lineRule="auto"/>
        <w:rPr>
          <w:rFonts w:ascii="Arial" w:hAnsi="Arial" w:cs="Arial"/>
          <w:sz w:val="20"/>
          <w:szCs w:val="20"/>
        </w:rPr>
      </w:pPr>
    </w:p>
    <w:p w:rsidR="00B94677" w:rsidRDefault="00B94677" w:rsidP="00717100">
      <w:pPr>
        <w:spacing w:after="0" w:line="240" w:lineRule="auto"/>
        <w:rPr>
          <w:rFonts w:ascii="Arial" w:hAnsi="Arial" w:cs="Arial"/>
          <w:b/>
          <w:bCs/>
          <w:sz w:val="20"/>
          <w:szCs w:val="20"/>
        </w:rPr>
      </w:pPr>
      <w:r>
        <w:rPr>
          <w:rFonts w:ascii="Arial" w:hAnsi="Arial" w:cs="Arial"/>
          <w:b/>
          <w:bCs/>
          <w:sz w:val="20"/>
          <w:szCs w:val="20"/>
        </w:rPr>
        <w:t>A</w:t>
      </w:r>
      <w:r w:rsidRPr="00B44915">
        <w:rPr>
          <w:rFonts w:ascii="Arial" w:hAnsi="Arial" w:cs="Arial"/>
          <w:b/>
          <w:bCs/>
          <w:sz w:val="20"/>
          <w:szCs w:val="20"/>
        </w:rPr>
        <w:t>ttach your three-year plan for assessing SLOs.</w:t>
      </w:r>
    </w:p>
    <w:tbl>
      <w:tblPr>
        <w:tblW w:w="9920" w:type="dxa"/>
        <w:tblInd w:w="-106" w:type="dxa"/>
        <w:tblLayout w:type="fixed"/>
        <w:tblLook w:val="0000"/>
      </w:tblPr>
      <w:tblGrid>
        <w:gridCol w:w="1790"/>
        <w:gridCol w:w="1516"/>
        <w:gridCol w:w="1654"/>
        <w:gridCol w:w="1653"/>
        <w:gridCol w:w="1653"/>
        <w:gridCol w:w="1654"/>
      </w:tblGrid>
      <w:tr w:rsidR="00B94677" w:rsidRPr="00872203">
        <w:trPr>
          <w:trHeight w:val="360"/>
        </w:trPr>
        <w:tc>
          <w:tcPr>
            <w:tcW w:w="1790" w:type="dxa"/>
            <w:tcBorders>
              <w:top w:val="single" w:sz="8" w:space="0" w:color="auto"/>
              <w:left w:val="single" w:sz="8" w:space="0" w:color="auto"/>
              <w:bottom w:val="nil"/>
              <w:right w:val="single" w:sz="8" w:space="0" w:color="auto"/>
            </w:tcBorders>
          </w:tcPr>
          <w:p w:rsidR="00B94677" w:rsidRPr="00872203" w:rsidRDefault="00B94677" w:rsidP="00150A67">
            <w:pPr>
              <w:spacing w:after="0" w:line="240" w:lineRule="auto"/>
              <w:rPr>
                <w:rFonts w:ascii="Times New Roman" w:hAnsi="Times New Roman" w:cs="Times New Roman"/>
                <w:b/>
                <w:bCs/>
                <w:sz w:val="24"/>
                <w:szCs w:val="24"/>
              </w:rPr>
            </w:pPr>
            <w:r w:rsidRPr="00872203">
              <w:rPr>
                <w:rFonts w:ascii="Times New Roman" w:hAnsi="Times New Roman" w:cs="Times New Roman"/>
                <w:b/>
                <w:bCs/>
                <w:sz w:val="24"/>
                <w:szCs w:val="24"/>
              </w:rPr>
              <w:t>Transportation</w:t>
            </w:r>
          </w:p>
        </w:tc>
        <w:tc>
          <w:tcPr>
            <w:tcW w:w="1516" w:type="dxa"/>
            <w:tcBorders>
              <w:top w:val="single" w:sz="8" w:space="0" w:color="auto"/>
              <w:left w:val="nil"/>
              <w:bottom w:val="nil"/>
              <w:right w:val="single" w:sz="8" w:space="0" w:color="auto"/>
            </w:tcBorders>
          </w:tcPr>
          <w:p w:rsidR="00B94677" w:rsidRPr="00872203" w:rsidRDefault="00B94677" w:rsidP="00150A67">
            <w:pPr>
              <w:spacing w:after="0" w:line="240" w:lineRule="auto"/>
              <w:jc w:val="center"/>
              <w:rPr>
                <w:rFonts w:ascii="Times New Roman" w:hAnsi="Times New Roman" w:cs="Times New Roman"/>
                <w:b/>
                <w:bCs/>
                <w:sz w:val="24"/>
                <w:szCs w:val="24"/>
              </w:rPr>
            </w:pPr>
            <w:r w:rsidRPr="00872203">
              <w:rPr>
                <w:rFonts w:ascii="Times New Roman" w:hAnsi="Times New Roman" w:cs="Times New Roman"/>
                <w:b/>
                <w:bCs/>
                <w:sz w:val="24"/>
                <w:szCs w:val="24"/>
              </w:rPr>
              <w:t>SLOs Assessed</w:t>
            </w:r>
          </w:p>
        </w:tc>
        <w:tc>
          <w:tcPr>
            <w:tcW w:w="1654" w:type="dxa"/>
            <w:tcBorders>
              <w:top w:val="single" w:sz="8" w:space="0" w:color="auto"/>
              <w:left w:val="nil"/>
              <w:bottom w:val="nil"/>
              <w:right w:val="single" w:sz="8" w:space="0" w:color="auto"/>
            </w:tcBorders>
          </w:tcPr>
          <w:p w:rsidR="00B94677" w:rsidRPr="00872203" w:rsidRDefault="00B94677" w:rsidP="00150A67">
            <w:pPr>
              <w:spacing w:after="0" w:line="240" w:lineRule="auto"/>
              <w:jc w:val="center"/>
              <w:rPr>
                <w:rFonts w:ascii="Times New Roman" w:hAnsi="Times New Roman" w:cs="Times New Roman"/>
                <w:b/>
                <w:bCs/>
                <w:sz w:val="24"/>
                <w:szCs w:val="24"/>
              </w:rPr>
            </w:pPr>
            <w:r w:rsidRPr="00872203">
              <w:rPr>
                <w:rFonts w:ascii="Times New Roman" w:hAnsi="Times New Roman" w:cs="Times New Roman"/>
                <w:b/>
                <w:bCs/>
                <w:sz w:val="24"/>
                <w:szCs w:val="24"/>
              </w:rPr>
              <w:t xml:space="preserve">Total Courses </w:t>
            </w:r>
          </w:p>
        </w:tc>
        <w:tc>
          <w:tcPr>
            <w:tcW w:w="1653" w:type="dxa"/>
            <w:tcBorders>
              <w:top w:val="single" w:sz="8" w:space="0" w:color="auto"/>
              <w:left w:val="nil"/>
              <w:bottom w:val="nil"/>
              <w:right w:val="single" w:sz="8" w:space="0" w:color="auto"/>
            </w:tcBorders>
          </w:tcPr>
          <w:p w:rsidR="00B94677" w:rsidRPr="00872203" w:rsidRDefault="00B94677" w:rsidP="00150A6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200</w:t>
            </w:r>
            <w:r w:rsidRPr="00872203">
              <w:rPr>
                <w:rFonts w:ascii="Times New Roman" w:hAnsi="Times New Roman" w:cs="Times New Roman"/>
                <w:b/>
                <w:bCs/>
                <w:sz w:val="24"/>
                <w:szCs w:val="24"/>
              </w:rPr>
              <w:t>9-Aug</w:t>
            </w:r>
          </w:p>
        </w:tc>
        <w:tc>
          <w:tcPr>
            <w:tcW w:w="1653" w:type="dxa"/>
            <w:tcBorders>
              <w:top w:val="single" w:sz="8" w:space="0" w:color="auto"/>
              <w:left w:val="nil"/>
              <w:bottom w:val="nil"/>
              <w:right w:val="single" w:sz="8" w:space="0" w:color="auto"/>
            </w:tcBorders>
          </w:tcPr>
          <w:p w:rsidR="00B94677" w:rsidRPr="00872203" w:rsidRDefault="00B94677" w:rsidP="00150A6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w:t>
            </w:r>
            <w:r w:rsidRPr="00872203">
              <w:rPr>
                <w:rFonts w:ascii="Times New Roman" w:hAnsi="Times New Roman" w:cs="Times New Roman"/>
                <w:b/>
                <w:bCs/>
                <w:sz w:val="24"/>
                <w:szCs w:val="24"/>
              </w:rPr>
              <w:t>10-Sep</w:t>
            </w:r>
          </w:p>
        </w:tc>
        <w:tc>
          <w:tcPr>
            <w:tcW w:w="1654" w:type="dxa"/>
            <w:tcBorders>
              <w:top w:val="single" w:sz="8" w:space="0" w:color="auto"/>
              <w:left w:val="nil"/>
              <w:bottom w:val="nil"/>
              <w:right w:val="single" w:sz="8" w:space="0" w:color="auto"/>
            </w:tcBorders>
          </w:tcPr>
          <w:p w:rsidR="00B94677" w:rsidRPr="00872203" w:rsidRDefault="00B94677" w:rsidP="00150A6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w:t>
            </w:r>
            <w:r w:rsidRPr="00872203">
              <w:rPr>
                <w:rFonts w:ascii="Times New Roman" w:hAnsi="Times New Roman" w:cs="Times New Roman"/>
                <w:b/>
                <w:bCs/>
                <w:sz w:val="24"/>
                <w:szCs w:val="24"/>
              </w:rPr>
              <w:t>11-Oct</w:t>
            </w:r>
          </w:p>
        </w:tc>
      </w:tr>
      <w:tr w:rsidR="00B94677" w:rsidRPr="00872203">
        <w:trPr>
          <w:trHeight w:val="330"/>
        </w:trPr>
        <w:tc>
          <w:tcPr>
            <w:tcW w:w="1790" w:type="dxa"/>
            <w:tcBorders>
              <w:top w:val="nil"/>
              <w:left w:val="single" w:sz="8" w:space="0" w:color="auto"/>
              <w:bottom w:val="single" w:sz="8" w:space="0" w:color="auto"/>
              <w:right w:val="single" w:sz="8" w:space="0" w:color="auto"/>
            </w:tcBorders>
          </w:tcPr>
          <w:p w:rsidR="00B94677" w:rsidRPr="00872203" w:rsidRDefault="00B94677" w:rsidP="00150A67">
            <w:pPr>
              <w:spacing w:after="0" w:line="240" w:lineRule="auto"/>
              <w:rPr>
                <w:rFonts w:ascii="Times New Roman" w:hAnsi="Times New Roman" w:cs="Times New Roman"/>
                <w:sz w:val="24"/>
                <w:szCs w:val="24"/>
              </w:rPr>
            </w:pPr>
            <w:r w:rsidRPr="00872203">
              <w:rPr>
                <w:rFonts w:ascii="Times New Roman" w:hAnsi="Times New Roman" w:cs="Times New Roman"/>
                <w:sz w:val="24"/>
                <w:szCs w:val="24"/>
              </w:rPr>
              <w:t>Rail</w:t>
            </w:r>
          </w:p>
        </w:tc>
        <w:tc>
          <w:tcPr>
            <w:tcW w:w="1516"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0</w:t>
            </w:r>
          </w:p>
        </w:tc>
        <w:tc>
          <w:tcPr>
            <w:tcW w:w="1654"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4</w:t>
            </w:r>
          </w:p>
        </w:tc>
        <w:tc>
          <w:tcPr>
            <w:tcW w:w="1653"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2</w:t>
            </w:r>
          </w:p>
        </w:tc>
        <w:tc>
          <w:tcPr>
            <w:tcW w:w="1653"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1</w:t>
            </w:r>
          </w:p>
        </w:tc>
        <w:tc>
          <w:tcPr>
            <w:tcW w:w="1654"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1</w:t>
            </w:r>
          </w:p>
        </w:tc>
      </w:tr>
      <w:tr w:rsidR="00B94677" w:rsidRPr="00872203">
        <w:trPr>
          <w:trHeight w:val="330"/>
        </w:trPr>
        <w:tc>
          <w:tcPr>
            <w:tcW w:w="1790" w:type="dxa"/>
            <w:tcBorders>
              <w:top w:val="nil"/>
              <w:left w:val="single" w:sz="8" w:space="0" w:color="auto"/>
              <w:bottom w:val="single" w:sz="8" w:space="0" w:color="auto"/>
              <w:right w:val="single" w:sz="8" w:space="0" w:color="auto"/>
            </w:tcBorders>
          </w:tcPr>
          <w:p w:rsidR="00B94677" w:rsidRPr="00872203" w:rsidRDefault="00B94677" w:rsidP="00150A67">
            <w:pPr>
              <w:spacing w:after="0" w:line="240" w:lineRule="auto"/>
              <w:rPr>
                <w:rFonts w:ascii="Times New Roman" w:hAnsi="Times New Roman" w:cs="Times New Roman"/>
                <w:sz w:val="24"/>
                <w:szCs w:val="24"/>
              </w:rPr>
            </w:pPr>
            <w:r w:rsidRPr="00872203">
              <w:rPr>
                <w:rFonts w:ascii="Times New Roman" w:hAnsi="Times New Roman" w:cs="Times New Roman"/>
                <w:sz w:val="24"/>
                <w:szCs w:val="24"/>
              </w:rPr>
              <w:t>Refrigeration</w:t>
            </w:r>
          </w:p>
        </w:tc>
        <w:tc>
          <w:tcPr>
            <w:tcW w:w="1516"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0</w:t>
            </w:r>
          </w:p>
        </w:tc>
        <w:tc>
          <w:tcPr>
            <w:tcW w:w="1654"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14</w:t>
            </w:r>
          </w:p>
        </w:tc>
        <w:tc>
          <w:tcPr>
            <w:tcW w:w="1653"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5</w:t>
            </w:r>
          </w:p>
        </w:tc>
        <w:tc>
          <w:tcPr>
            <w:tcW w:w="1653"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5</w:t>
            </w:r>
          </w:p>
        </w:tc>
        <w:tc>
          <w:tcPr>
            <w:tcW w:w="1654"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4</w:t>
            </w:r>
          </w:p>
        </w:tc>
      </w:tr>
      <w:tr w:rsidR="00B94677" w:rsidRPr="00872203">
        <w:trPr>
          <w:trHeight w:val="330"/>
        </w:trPr>
        <w:tc>
          <w:tcPr>
            <w:tcW w:w="1790" w:type="dxa"/>
            <w:tcBorders>
              <w:top w:val="nil"/>
              <w:left w:val="single" w:sz="8" w:space="0" w:color="auto"/>
              <w:bottom w:val="single" w:sz="8" w:space="0" w:color="auto"/>
              <w:right w:val="single" w:sz="8" w:space="0" w:color="auto"/>
            </w:tcBorders>
          </w:tcPr>
          <w:p w:rsidR="00B94677" w:rsidRPr="00872203" w:rsidRDefault="00B94677" w:rsidP="00150A67">
            <w:pPr>
              <w:spacing w:after="0" w:line="240" w:lineRule="auto"/>
              <w:rPr>
                <w:rFonts w:ascii="Times New Roman" w:hAnsi="Times New Roman" w:cs="Times New Roman"/>
                <w:sz w:val="24"/>
                <w:szCs w:val="24"/>
              </w:rPr>
            </w:pPr>
            <w:r w:rsidRPr="00872203">
              <w:rPr>
                <w:rFonts w:ascii="Times New Roman" w:hAnsi="Times New Roman" w:cs="Times New Roman"/>
                <w:sz w:val="24"/>
                <w:szCs w:val="24"/>
              </w:rPr>
              <w:t>Inspection</w:t>
            </w:r>
          </w:p>
        </w:tc>
        <w:tc>
          <w:tcPr>
            <w:tcW w:w="1516"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0</w:t>
            </w:r>
          </w:p>
        </w:tc>
        <w:tc>
          <w:tcPr>
            <w:tcW w:w="1654"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12</w:t>
            </w:r>
          </w:p>
        </w:tc>
        <w:tc>
          <w:tcPr>
            <w:tcW w:w="1653"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4</w:t>
            </w:r>
          </w:p>
        </w:tc>
        <w:tc>
          <w:tcPr>
            <w:tcW w:w="1653"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4</w:t>
            </w:r>
          </w:p>
        </w:tc>
        <w:tc>
          <w:tcPr>
            <w:tcW w:w="1654"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4</w:t>
            </w:r>
          </w:p>
        </w:tc>
      </w:tr>
      <w:tr w:rsidR="00B94677" w:rsidRPr="00872203">
        <w:trPr>
          <w:trHeight w:val="330"/>
        </w:trPr>
        <w:tc>
          <w:tcPr>
            <w:tcW w:w="1790" w:type="dxa"/>
            <w:tcBorders>
              <w:top w:val="nil"/>
              <w:left w:val="single" w:sz="8" w:space="0" w:color="auto"/>
              <w:bottom w:val="single" w:sz="8" w:space="0" w:color="auto"/>
              <w:right w:val="single" w:sz="8" w:space="0" w:color="auto"/>
            </w:tcBorders>
          </w:tcPr>
          <w:p w:rsidR="00B94677" w:rsidRPr="00872203" w:rsidRDefault="00B94677" w:rsidP="00150A67">
            <w:pPr>
              <w:spacing w:after="0" w:line="240" w:lineRule="auto"/>
              <w:rPr>
                <w:rFonts w:ascii="Times New Roman" w:hAnsi="Times New Roman" w:cs="Times New Roman"/>
                <w:sz w:val="24"/>
                <w:szCs w:val="24"/>
              </w:rPr>
            </w:pPr>
            <w:r w:rsidRPr="00872203">
              <w:rPr>
                <w:rFonts w:ascii="Times New Roman" w:hAnsi="Times New Roman" w:cs="Times New Roman"/>
                <w:sz w:val="24"/>
                <w:szCs w:val="24"/>
              </w:rPr>
              <w:t>Diesel</w:t>
            </w:r>
          </w:p>
        </w:tc>
        <w:tc>
          <w:tcPr>
            <w:tcW w:w="1516"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0</w:t>
            </w:r>
          </w:p>
        </w:tc>
        <w:tc>
          <w:tcPr>
            <w:tcW w:w="1654"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10</w:t>
            </w:r>
          </w:p>
        </w:tc>
        <w:tc>
          <w:tcPr>
            <w:tcW w:w="1653"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4</w:t>
            </w:r>
          </w:p>
        </w:tc>
        <w:tc>
          <w:tcPr>
            <w:tcW w:w="1653"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3</w:t>
            </w:r>
          </w:p>
        </w:tc>
        <w:tc>
          <w:tcPr>
            <w:tcW w:w="1654"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3</w:t>
            </w:r>
          </w:p>
        </w:tc>
      </w:tr>
      <w:tr w:rsidR="00B94677" w:rsidRPr="00872203">
        <w:trPr>
          <w:trHeight w:val="330"/>
        </w:trPr>
        <w:tc>
          <w:tcPr>
            <w:tcW w:w="1790" w:type="dxa"/>
            <w:tcBorders>
              <w:top w:val="nil"/>
              <w:left w:val="single" w:sz="8" w:space="0" w:color="auto"/>
              <w:bottom w:val="single" w:sz="8" w:space="0" w:color="auto"/>
              <w:right w:val="single" w:sz="8" w:space="0" w:color="auto"/>
            </w:tcBorders>
          </w:tcPr>
          <w:p w:rsidR="00B94677" w:rsidRPr="00872203" w:rsidRDefault="00B94677" w:rsidP="00150A67">
            <w:pPr>
              <w:spacing w:after="0" w:line="240" w:lineRule="auto"/>
              <w:rPr>
                <w:rFonts w:ascii="Times New Roman" w:hAnsi="Times New Roman" w:cs="Times New Roman"/>
                <w:sz w:val="24"/>
                <w:szCs w:val="24"/>
              </w:rPr>
            </w:pPr>
            <w:r w:rsidRPr="00872203">
              <w:rPr>
                <w:rFonts w:ascii="Times New Roman" w:hAnsi="Times New Roman" w:cs="Times New Roman"/>
                <w:sz w:val="24"/>
                <w:szCs w:val="24"/>
              </w:rPr>
              <w:t>Warehouse</w:t>
            </w:r>
          </w:p>
        </w:tc>
        <w:tc>
          <w:tcPr>
            <w:tcW w:w="1516"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sidRPr="00872203">
              <w:rPr>
                <w:rFonts w:ascii="Times New Roman" w:hAnsi="Times New Roman" w:cs="Times New Roman"/>
                <w:sz w:val="24"/>
                <w:szCs w:val="24"/>
              </w:rPr>
              <w:t>0</w:t>
            </w:r>
          </w:p>
        </w:tc>
        <w:tc>
          <w:tcPr>
            <w:tcW w:w="1654"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53"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653"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54" w:type="dxa"/>
            <w:tcBorders>
              <w:top w:val="nil"/>
              <w:left w:val="nil"/>
              <w:bottom w:val="single" w:sz="8" w:space="0" w:color="auto"/>
              <w:right w:val="single" w:sz="8" w:space="0" w:color="auto"/>
            </w:tcBorders>
          </w:tcPr>
          <w:p w:rsidR="00B94677" w:rsidRPr="00872203" w:rsidRDefault="00B94677" w:rsidP="00150A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B94677" w:rsidRPr="00B44915" w:rsidRDefault="00B94677" w:rsidP="00717100">
      <w:pPr>
        <w:spacing w:after="0" w:line="240" w:lineRule="auto"/>
        <w:rPr>
          <w:rFonts w:ascii="Arial" w:hAnsi="Arial" w:cs="Arial"/>
          <w:b/>
          <w:bCs/>
          <w:sz w:val="20"/>
          <w:szCs w:val="20"/>
        </w:rPr>
      </w:pPr>
    </w:p>
    <w:p w:rsidR="00B94677" w:rsidRPr="009F0FBF" w:rsidRDefault="00B94677" w:rsidP="00717100">
      <w:pPr>
        <w:spacing w:after="0" w:line="240" w:lineRule="auto"/>
        <w:rPr>
          <w:rFonts w:ascii="Arial" w:hAnsi="Arial" w:cs="Arial"/>
          <w:sz w:val="20"/>
          <w:szCs w:val="20"/>
        </w:rPr>
      </w:pPr>
    </w:p>
    <w:p w:rsidR="00B94677" w:rsidRDefault="00B94677" w:rsidP="00717100">
      <w:pPr>
        <w:spacing w:after="0" w:line="240" w:lineRule="auto"/>
        <w:jc w:val="both"/>
        <w:rPr>
          <w:rFonts w:ascii="Arial" w:hAnsi="Arial" w:cs="Arial"/>
          <w:sz w:val="20"/>
          <w:szCs w:val="20"/>
        </w:rPr>
      </w:pPr>
      <w:r>
        <w:rPr>
          <w:rFonts w:ascii="Arial" w:hAnsi="Arial" w:cs="Arial"/>
          <w:sz w:val="20"/>
          <w:szCs w:val="20"/>
        </w:rPr>
        <w:t>What progress has the program made in its three-year plan? Have you implemented any program changes based on assessment results?</w:t>
      </w:r>
    </w:p>
    <w:p w:rsidR="00B94677" w:rsidRPr="009F0FBF" w:rsidRDefault="00B94677" w:rsidP="00717100">
      <w:pPr>
        <w:spacing w:after="0" w:line="240" w:lineRule="auto"/>
        <w:jc w:val="both"/>
        <w:rPr>
          <w:rFonts w:ascii="Arial" w:hAnsi="Arial" w:cs="Arial"/>
          <w:sz w:val="20"/>
          <w:szCs w:val="20"/>
        </w:rPr>
      </w:pPr>
      <w:r w:rsidRPr="009F0FBF">
        <w:rPr>
          <w:rFonts w:ascii="Arial" w:hAnsi="Arial" w:cs="Arial"/>
          <w:sz w:val="20"/>
          <w:szCs w:val="20"/>
        </w:rPr>
        <w:t>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B94677" w:rsidRPr="000877AC">
        <w:tc>
          <w:tcPr>
            <w:tcW w:w="9576" w:type="dxa"/>
          </w:tcPr>
          <w:p w:rsidR="00B94677" w:rsidRPr="000877AC" w:rsidRDefault="00B94677" w:rsidP="000877AC">
            <w:pPr>
              <w:spacing w:after="0" w:line="240" w:lineRule="auto"/>
              <w:rPr>
                <w:rFonts w:ascii="Arial" w:hAnsi="Arial" w:cs="Arial"/>
                <w:sz w:val="20"/>
                <w:szCs w:val="20"/>
              </w:rPr>
            </w:pPr>
          </w:p>
          <w:p w:rsidR="00B94677" w:rsidRPr="000877AC" w:rsidRDefault="00B94677" w:rsidP="000877AC">
            <w:pPr>
              <w:spacing w:after="0" w:line="240" w:lineRule="auto"/>
              <w:rPr>
                <w:rFonts w:ascii="Arial" w:hAnsi="Arial" w:cs="Arial"/>
                <w:sz w:val="20"/>
                <w:szCs w:val="20"/>
              </w:rPr>
            </w:pPr>
            <w:r w:rsidRPr="002E0F8C">
              <w:rPr>
                <w:rFonts w:ascii="Arial" w:hAnsi="Arial" w:cs="Arial"/>
              </w:rPr>
              <w:t>SLO’s are on file with the Office of Instruction and specific assessments having been developed. The learning outcomes support the Institutional Core Competencies for critical thinking and communication.</w:t>
            </w:r>
            <w:r w:rsidRPr="002E0F8C">
              <w:rPr>
                <w:rFonts w:ascii="Arial" w:hAnsi="Arial" w:cs="Arial"/>
                <w:sz w:val="20"/>
                <w:szCs w:val="20"/>
              </w:rPr>
              <w:t xml:space="preserve"> </w:t>
            </w:r>
            <w:r w:rsidRPr="002E0F8C">
              <w:rPr>
                <w:rFonts w:ascii="Arial" w:hAnsi="Arial" w:cs="Arial"/>
              </w:rPr>
              <w:t xml:space="preserve">Specific assessments have been developed for each learning outcome. The assessments are easy to administer and evaluate. One example is in the warehouse lab whereby a student must process a purchase order from start to finish through the Warehouse Management Software system which will print out necessary business / legal transportation documents that verifies the work was completed properly and within industry standards. The learning outcomes are such that institutional core competencies such as critical thinking and communication are necessary to achieve the learning outcomes and successfully complete assignments that are used in assessment. With personnel turnover in leadership positions in the Department very little discernable progress toward assessment and implementation of program changes based on assessment has been made. </w:t>
            </w:r>
            <w:r>
              <w:rPr>
                <w:rFonts w:ascii="Arial" w:hAnsi="Arial" w:cs="Arial"/>
              </w:rPr>
              <w:t xml:space="preserve">Plans are to assess WAREHS 020 in September of 2010 and assess WAREHS 021 in October 2011. </w:t>
            </w:r>
          </w:p>
        </w:tc>
      </w:tr>
    </w:tbl>
    <w:p w:rsidR="00B94677" w:rsidRDefault="00B94677" w:rsidP="00E74980">
      <w:pPr>
        <w:rPr>
          <w:rFonts w:ascii="Arial" w:hAnsi="Arial" w:cs="Arial"/>
          <w:b/>
          <w:bCs/>
          <w:sz w:val="20"/>
          <w:szCs w:val="20"/>
        </w:rPr>
      </w:pPr>
      <w:r>
        <w:rPr>
          <w:rFonts w:ascii="Arial" w:hAnsi="Arial" w:cs="Arial"/>
          <w:b/>
          <w:bCs/>
          <w:sz w:val="20"/>
          <w:szCs w:val="20"/>
        </w:rPr>
        <w:br w:type="page"/>
      </w:r>
    </w:p>
    <w:p w:rsidR="00B94677" w:rsidRPr="009F0FBF" w:rsidRDefault="00B94677" w:rsidP="00717100">
      <w:pPr>
        <w:jc w:val="center"/>
        <w:rPr>
          <w:rFonts w:ascii="Arial" w:hAnsi="Arial" w:cs="Arial"/>
          <w:b/>
          <w:bCs/>
          <w:sz w:val="20"/>
          <w:szCs w:val="20"/>
        </w:rPr>
      </w:pPr>
      <w:r w:rsidRPr="009F0FBF">
        <w:rPr>
          <w:rFonts w:ascii="Arial" w:hAnsi="Arial" w:cs="Arial"/>
          <w:b/>
          <w:bCs/>
          <w:sz w:val="20"/>
          <w:szCs w:val="20"/>
        </w:rPr>
        <w:lastRenderedPageBreak/>
        <w:t>Part I</w:t>
      </w:r>
      <w:r>
        <w:rPr>
          <w:rFonts w:ascii="Arial" w:hAnsi="Arial" w:cs="Arial"/>
          <w:b/>
          <w:bCs/>
          <w:sz w:val="20"/>
          <w:szCs w:val="20"/>
        </w:rPr>
        <w:t>II</w:t>
      </w:r>
      <w:r w:rsidRPr="009F0FBF">
        <w:rPr>
          <w:rFonts w:ascii="Arial" w:hAnsi="Arial" w:cs="Arial"/>
          <w:b/>
          <w:bCs/>
          <w:sz w:val="20"/>
          <w:szCs w:val="20"/>
        </w:rPr>
        <w:t>.  Questions Related to Strategic Initiative:  Institutional Effectiveness</w:t>
      </w:r>
    </w:p>
    <w:p w:rsidR="00B94677" w:rsidRPr="009F0FBF" w:rsidRDefault="00B94677" w:rsidP="00717100">
      <w:pPr>
        <w:rPr>
          <w:rFonts w:ascii="Arial" w:hAnsi="Arial" w:cs="Arial"/>
          <w:b/>
          <w:bCs/>
          <w:sz w:val="20"/>
          <w:szCs w:val="20"/>
        </w:rPr>
      </w:pPr>
      <w:r w:rsidRPr="009F0FBF">
        <w:rPr>
          <w:rFonts w:ascii="Arial" w:hAnsi="Arial" w:cs="Arial"/>
          <w:b/>
          <w:bCs/>
          <w:sz w:val="20"/>
          <w:szCs w:val="20"/>
        </w:rPr>
        <w:t>Mission and Purpose</w:t>
      </w:r>
    </w:p>
    <w:p w:rsidR="00B94677" w:rsidRPr="009F0FBF" w:rsidRDefault="00B94677" w:rsidP="00717100">
      <w:pPr>
        <w:jc w:val="both"/>
        <w:rPr>
          <w:rFonts w:ascii="Arial" w:hAnsi="Arial" w:cs="Arial"/>
          <w:sz w:val="20"/>
          <w:szCs w:val="20"/>
        </w:rPr>
      </w:pPr>
      <w:r w:rsidRPr="009F0FBF">
        <w:rPr>
          <w:rFonts w:ascii="Arial" w:hAnsi="Arial" w:cs="Arial"/>
          <w:sz w:val="20"/>
          <w:szCs w:val="20"/>
        </w:rPr>
        <w:t xml:space="preserve">What is the purpose of the program? </w:t>
      </w:r>
    </w:p>
    <w:tbl>
      <w:tblPr>
        <w:tblpPr w:leftFromText="180" w:rightFromText="180"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B94677" w:rsidRPr="000877AC">
        <w:tc>
          <w:tcPr>
            <w:tcW w:w="9576" w:type="dxa"/>
          </w:tcPr>
          <w:p w:rsidR="00B94677" w:rsidRDefault="00B94677" w:rsidP="003E7BD5">
            <w:pPr>
              <w:rPr>
                <w:rFonts w:ascii="Arial" w:hAnsi="Arial" w:cs="Arial"/>
              </w:rPr>
            </w:pPr>
            <w:r>
              <w:rPr>
                <w:rFonts w:ascii="Arial" w:hAnsi="Arial" w:cs="Arial"/>
              </w:rPr>
              <w:t xml:space="preserve">The Warehousing Department strives to support economic and workforce development by providing quality and up to date industry and community responsive training that prepares students and incumbents from the community for successful careers in their industry while meeting the Transportation Industry's growing needs for ready to work new employees and for advanced training for current employees. </w:t>
            </w:r>
          </w:p>
          <w:p w:rsidR="00B94677" w:rsidRDefault="00B94677" w:rsidP="003E7BD5">
            <w:pPr>
              <w:rPr>
                <w:rFonts w:ascii="Arial" w:hAnsi="Arial" w:cs="Arial"/>
              </w:rPr>
            </w:pPr>
            <w:r>
              <w:rPr>
                <w:rFonts w:ascii="Arial" w:hAnsi="Arial" w:cs="Arial"/>
              </w:rPr>
              <w:t xml:space="preserve">The department offers industry developed learning outcomes and curriculum that has proven to be valuable to individuals seeking employment in the logistics industry sector. The base certificate program has clear learning outcomes and assessments to ensure instructors understand the goals of each class. The program is fully open to all members of the community and a key benefit of the program is to aid individuals in developing a career in an industry that according to Dr. John </w:t>
            </w:r>
            <w:proofErr w:type="spellStart"/>
            <w:r>
              <w:rPr>
                <w:rFonts w:ascii="Arial" w:hAnsi="Arial" w:cs="Arial"/>
              </w:rPr>
              <w:t>Husing</w:t>
            </w:r>
            <w:proofErr w:type="spellEnd"/>
            <w:r>
              <w:rPr>
                <w:rFonts w:ascii="Arial" w:hAnsi="Arial" w:cs="Arial"/>
              </w:rPr>
              <w:t>, a leading Inland Empire Economist, pays above average wages and has a substantial career lattice that leads to substantial economic upward mobility. Additionally it has been found that the program has been used by students as their first “non-threatening” community college class and has lead to their pursuing further educational opportunities. </w:t>
            </w:r>
          </w:p>
          <w:p w:rsidR="00B94677" w:rsidRDefault="00B94677" w:rsidP="003E7BD5">
            <w:pPr>
              <w:rPr>
                <w:rFonts w:ascii="Arial" w:hAnsi="Arial" w:cs="Arial"/>
              </w:rPr>
            </w:pPr>
            <w:r>
              <w:rPr>
                <w:rFonts w:ascii="Arial" w:hAnsi="Arial" w:cs="Arial"/>
              </w:rPr>
              <w:t>The program trains students with some of the latest warehousing technologies that are currently available in the industry. The program has been able to get much of the software and equipment donated from industry partners. One key element of technology is the program’s Warehousing Management Software (WMS) system that normally costs over $35,000 plus installation. Our students are able to work directly with industry typical technology and Subject Matter Experts and thus are much better prepared to succeed and advance in the workforce.</w:t>
            </w:r>
          </w:p>
          <w:p w:rsidR="00B94677" w:rsidRPr="000877AC" w:rsidRDefault="00B94677" w:rsidP="003E7BD5">
            <w:pPr>
              <w:jc w:val="both"/>
              <w:rPr>
                <w:rFonts w:ascii="Arial" w:hAnsi="Arial" w:cs="Arial"/>
                <w:sz w:val="20"/>
                <w:szCs w:val="20"/>
              </w:rPr>
            </w:pPr>
            <w:r w:rsidRPr="000877AC">
              <w:rPr>
                <w:rFonts w:ascii="Arial" w:hAnsi="Arial" w:cs="Arial"/>
              </w:rPr>
              <w:t>The department strives to support economic and workforce development by providing a gateway to vocational training. Open access to the program makes it accessible to a diverse student population.</w:t>
            </w:r>
          </w:p>
        </w:tc>
      </w:tr>
    </w:tbl>
    <w:p w:rsidR="00B94677" w:rsidRPr="009F0FBF" w:rsidRDefault="00B94677" w:rsidP="00717100">
      <w:pPr>
        <w:jc w:val="both"/>
        <w:rPr>
          <w:rFonts w:ascii="Arial" w:hAnsi="Arial" w:cs="Arial"/>
          <w:sz w:val="20"/>
          <w:szCs w:val="20"/>
        </w:rPr>
      </w:pPr>
    </w:p>
    <w:p w:rsidR="00B94677" w:rsidRPr="009F0FBF" w:rsidRDefault="00B94677" w:rsidP="00717100">
      <w:pPr>
        <w:jc w:val="both"/>
        <w:rPr>
          <w:rFonts w:ascii="Arial" w:hAnsi="Arial" w:cs="Arial"/>
          <w:sz w:val="20"/>
          <w:szCs w:val="20"/>
        </w:rPr>
      </w:pPr>
      <w:bookmarkStart w:id="0" w:name="OLE_LINK2"/>
      <w:bookmarkStart w:id="1" w:name="OLE_LINK1"/>
      <w:r w:rsidRPr="009F0FBF">
        <w:rPr>
          <w:rFonts w:ascii="Arial" w:hAnsi="Arial" w:cs="Arial"/>
          <w:sz w:val="20"/>
          <w:szCs w:val="20"/>
        </w:rPr>
        <w:t xml:space="preserve"> </w:t>
      </w:r>
    </w:p>
    <w:bookmarkEnd w:id="0"/>
    <w:bookmarkEnd w:id="1"/>
    <w:p w:rsidR="00B94677" w:rsidRPr="009F0FBF" w:rsidRDefault="00B94677" w:rsidP="00717100">
      <w:pPr>
        <w:jc w:val="both"/>
        <w:rPr>
          <w:rFonts w:ascii="Arial" w:hAnsi="Arial" w:cs="Arial"/>
          <w:sz w:val="20"/>
          <w:szCs w:val="20"/>
        </w:rPr>
      </w:pPr>
      <w:r w:rsidRPr="009F0FBF">
        <w:rPr>
          <w:rFonts w:ascii="Arial" w:hAnsi="Arial" w:cs="Arial"/>
          <w:sz w:val="20"/>
          <w:szCs w:val="20"/>
        </w:rPr>
        <w:t>How does this purpose relate to the college mission?</w:t>
      </w:r>
    </w:p>
    <w:p w:rsidR="00B94677" w:rsidRPr="009F0FBF" w:rsidRDefault="00B94677" w:rsidP="00717100">
      <w:pPr>
        <w:rPr>
          <w:rFonts w:ascii="Arial" w:hAnsi="Arial" w:cs="Arial"/>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2"/>
      </w:tblGrid>
      <w:tr w:rsidR="00B94677" w:rsidRPr="000877AC">
        <w:tc>
          <w:tcPr>
            <w:tcW w:w="10440" w:type="dxa"/>
          </w:tcPr>
          <w:p w:rsidR="00B94677" w:rsidRPr="00B73176" w:rsidRDefault="00B94677" w:rsidP="00AB0464">
            <w:pPr>
              <w:jc w:val="both"/>
              <w:rPr>
                <w:rFonts w:ascii="Arial" w:hAnsi="Arial" w:cs="Arial"/>
                <w:i/>
                <w:iCs/>
              </w:rPr>
            </w:pPr>
            <w:r w:rsidRPr="00B73176">
              <w:rPr>
                <w:rFonts w:ascii="Arial" w:hAnsi="Arial" w:cs="Arial"/>
                <w:i/>
                <w:iCs/>
              </w:rPr>
              <w:t>San Bernardino Valley College provides quality education and services that support a diverse community of learners.</w:t>
            </w:r>
          </w:p>
          <w:p w:rsidR="00B94677" w:rsidRPr="000877AC" w:rsidRDefault="00B94677" w:rsidP="00AB0464">
            <w:pPr>
              <w:jc w:val="both"/>
              <w:rPr>
                <w:rFonts w:ascii="Arial" w:hAnsi="Arial" w:cs="Arial"/>
                <w:sz w:val="20"/>
                <w:szCs w:val="20"/>
              </w:rPr>
            </w:pPr>
            <w:r>
              <w:rPr>
                <w:rFonts w:ascii="Arial" w:hAnsi="Arial" w:cs="Arial"/>
              </w:rPr>
              <w:t>The program mission and purpose exemplifies our institutional mission in all areas.</w:t>
            </w:r>
          </w:p>
        </w:tc>
      </w:tr>
    </w:tbl>
    <w:p w:rsidR="00B94677" w:rsidRPr="009F0FBF" w:rsidRDefault="00B94677" w:rsidP="00717100">
      <w:pPr>
        <w:jc w:val="both"/>
        <w:rPr>
          <w:rFonts w:ascii="Arial" w:hAnsi="Arial" w:cs="Arial"/>
          <w:b/>
          <w:bCs/>
          <w:sz w:val="20"/>
          <w:szCs w:val="20"/>
        </w:rPr>
      </w:pPr>
    </w:p>
    <w:p w:rsidR="00B94677" w:rsidRPr="009F0FBF" w:rsidRDefault="00B94677" w:rsidP="00717100">
      <w:pPr>
        <w:jc w:val="both"/>
        <w:rPr>
          <w:rFonts w:ascii="Arial" w:hAnsi="Arial" w:cs="Arial"/>
          <w:b/>
          <w:bCs/>
          <w:sz w:val="20"/>
          <w:szCs w:val="20"/>
        </w:rPr>
      </w:pPr>
      <w:r w:rsidRPr="009F0FBF">
        <w:rPr>
          <w:rFonts w:ascii="Arial" w:hAnsi="Arial" w:cs="Arial"/>
          <w:b/>
          <w:bCs/>
          <w:sz w:val="20"/>
          <w:szCs w:val="20"/>
        </w:rPr>
        <w:t>Productivity</w:t>
      </w:r>
    </w:p>
    <w:p w:rsidR="00B94677" w:rsidRPr="009F0FBF" w:rsidRDefault="00B94677" w:rsidP="00717100">
      <w:pPr>
        <w:jc w:val="both"/>
        <w:rPr>
          <w:rFonts w:ascii="Arial" w:hAnsi="Arial" w:cs="Arial"/>
          <w:sz w:val="20"/>
          <w:szCs w:val="20"/>
        </w:rPr>
      </w:pPr>
      <w:r>
        <w:rPr>
          <w:rFonts w:ascii="Arial" w:hAnsi="Arial" w:cs="Arial"/>
          <w:sz w:val="20"/>
          <w:szCs w:val="20"/>
        </w:rPr>
        <w:lastRenderedPageBreak/>
        <w:t>Provide additional analysis and explanation of the</w:t>
      </w:r>
      <w:r w:rsidRPr="009F0FBF">
        <w:rPr>
          <w:rFonts w:ascii="Arial" w:hAnsi="Arial" w:cs="Arial"/>
          <w:sz w:val="20"/>
          <w:szCs w:val="20"/>
        </w:rPr>
        <w:t xml:space="preserve"> </w:t>
      </w:r>
      <w:r>
        <w:rPr>
          <w:rFonts w:ascii="Arial" w:hAnsi="Arial" w:cs="Arial"/>
          <w:sz w:val="20"/>
          <w:szCs w:val="20"/>
        </w:rPr>
        <w:t xml:space="preserve">productivity </w:t>
      </w:r>
      <w:r w:rsidRPr="009F0FBF">
        <w:rPr>
          <w:rFonts w:ascii="Arial" w:hAnsi="Arial" w:cs="Arial"/>
          <w:sz w:val="20"/>
          <w:szCs w:val="20"/>
        </w:rPr>
        <w:t>data and narrative in the</w:t>
      </w:r>
      <w:r>
        <w:rPr>
          <w:rFonts w:ascii="Arial" w:hAnsi="Arial" w:cs="Arial"/>
          <w:sz w:val="20"/>
          <w:szCs w:val="20"/>
        </w:rPr>
        <w:t xml:space="preserve"> EMP Summary, if needed.</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2"/>
      </w:tblGrid>
      <w:tr w:rsidR="00B94677" w:rsidRPr="000877AC">
        <w:tc>
          <w:tcPr>
            <w:tcW w:w="10440" w:type="dxa"/>
          </w:tcPr>
          <w:p w:rsidR="00B94677" w:rsidRPr="000877AC" w:rsidRDefault="00B94677" w:rsidP="00AB0464">
            <w:pPr>
              <w:jc w:val="both"/>
              <w:rPr>
                <w:rFonts w:ascii="Arial" w:hAnsi="Arial" w:cs="Arial"/>
                <w:sz w:val="20"/>
                <w:szCs w:val="20"/>
              </w:rPr>
            </w:pPr>
            <w:r>
              <w:rPr>
                <w:rFonts w:ascii="Arial" w:hAnsi="Arial" w:cs="Arial"/>
                <w:sz w:val="20"/>
                <w:szCs w:val="20"/>
              </w:rPr>
              <w:t>Productivity in FTES has remained fairly steady from 04-05 to 07-08 with a drop into 08-09. This can be explained by a reduction in offered sections. There has been an 18% increase in WSCH per FTEF from 04-05 to 08-09 with several rises and decreases during the time frame.</w:t>
            </w:r>
          </w:p>
        </w:tc>
      </w:tr>
    </w:tbl>
    <w:p w:rsidR="00B94677" w:rsidRDefault="00B94677" w:rsidP="00717100">
      <w:pPr>
        <w:jc w:val="both"/>
        <w:rPr>
          <w:rFonts w:ascii="Arial" w:hAnsi="Arial" w:cs="Arial"/>
          <w:b/>
          <w:bCs/>
          <w:sz w:val="20"/>
          <w:szCs w:val="20"/>
        </w:rPr>
      </w:pPr>
    </w:p>
    <w:p w:rsidR="00B94677" w:rsidRDefault="00B94677">
      <w:pPr>
        <w:rPr>
          <w:rFonts w:ascii="Arial" w:hAnsi="Arial" w:cs="Arial"/>
          <w:b/>
          <w:bCs/>
          <w:sz w:val="20"/>
          <w:szCs w:val="20"/>
        </w:rPr>
      </w:pPr>
      <w:r>
        <w:rPr>
          <w:rFonts w:ascii="Arial" w:hAnsi="Arial" w:cs="Arial"/>
          <w:b/>
          <w:bCs/>
          <w:sz w:val="20"/>
          <w:szCs w:val="20"/>
        </w:rPr>
        <w:br w:type="page"/>
      </w:r>
    </w:p>
    <w:p w:rsidR="00B94677" w:rsidRPr="009F0FBF" w:rsidRDefault="00B94677" w:rsidP="00717100">
      <w:pPr>
        <w:jc w:val="both"/>
        <w:rPr>
          <w:rFonts w:ascii="Arial" w:hAnsi="Arial" w:cs="Arial"/>
          <w:b/>
          <w:bCs/>
          <w:sz w:val="20"/>
          <w:szCs w:val="20"/>
        </w:rPr>
      </w:pPr>
    </w:p>
    <w:p w:rsidR="00B94677" w:rsidRPr="009F0FBF" w:rsidRDefault="00B94677" w:rsidP="00717100">
      <w:pPr>
        <w:jc w:val="both"/>
        <w:rPr>
          <w:rFonts w:ascii="Arial" w:hAnsi="Arial" w:cs="Arial"/>
          <w:b/>
          <w:bCs/>
          <w:sz w:val="20"/>
          <w:szCs w:val="20"/>
        </w:rPr>
      </w:pPr>
      <w:r w:rsidRPr="009F0FBF">
        <w:rPr>
          <w:rFonts w:ascii="Arial" w:hAnsi="Arial" w:cs="Arial"/>
          <w:b/>
          <w:bCs/>
          <w:sz w:val="20"/>
          <w:szCs w:val="20"/>
        </w:rPr>
        <w:t>Relevance and Currency, Articulation of Curriculum</w:t>
      </w:r>
    </w:p>
    <w:p w:rsidR="00B94677" w:rsidRPr="009F0FBF" w:rsidRDefault="00B94677" w:rsidP="00717100">
      <w:pPr>
        <w:jc w:val="both"/>
        <w:rPr>
          <w:rFonts w:ascii="Arial" w:hAnsi="Arial" w:cs="Arial"/>
          <w:sz w:val="20"/>
          <w:szCs w:val="20"/>
        </w:rPr>
      </w:pPr>
      <w:r w:rsidRPr="009F0FBF">
        <w:rPr>
          <w:rFonts w:ascii="Arial" w:hAnsi="Arial" w:cs="Arial"/>
          <w:sz w:val="20"/>
          <w:szCs w:val="20"/>
        </w:rPr>
        <w:t>If applicable to your area, describe your curriculum by answering the following questions.</w:t>
      </w:r>
    </w:p>
    <w:tbl>
      <w:tblPr>
        <w:tblW w:w="7800" w:type="dxa"/>
        <w:tblInd w:w="-13"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A0"/>
      </w:tblPr>
      <w:tblGrid>
        <w:gridCol w:w="480"/>
        <w:gridCol w:w="4565"/>
        <w:gridCol w:w="977"/>
        <w:gridCol w:w="50"/>
        <w:gridCol w:w="1728"/>
      </w:tblGrid>
      <w:tr w:rsidR="00B94677" w:rsidRPr="000877AC">
        <w:tc>
          <w:tcPr>
            <w:tcW w:w="0" w:type="auto"/>
            <w:gridSpan w:val="5"/>
            <w:tcBorders>
              <w:top w:val="single" w:sz="12" w:space="0" w:color="000000"/>
              <w:left w:val="single" w:sz="12" w:space="0" w:color="000000"/>
              <w:bottom w:val="single" w:sz="12" w:space="0" w:color="000000"/>
              <w:right w:val="single" w:sz="12" w:space="0" w:color="000000"/>
            </w:tcBorders>
            <w:shd w:val="clear" w:color="auto" w:fill="CCCCCC"/>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b/>
                <w:bCs/>
                <w:sz w:val="24"/>
                <w:szCs w:val="24"/>
              </w:rPr>
              <w:t>Applied Technology, Transportation &amp; Culinary Arts</w:t>
            </w:r>
          </w:p>
        </w:tc>
      </w:tr>
      <w:tr w:rsidR="00B94677" w:rsidRPr="000877AC">
        <w:tc>
          <w:tcPr>
            <w:tcW w:w="0" w:type="auto"/>
            <w:gridSpan w:val="5"/>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        </w:t>
            </w:r>
            <w:r w:rsidRPr="00AD40D3">
              <w:rPr>
                <w:rFonts w:ascii="Times New Roman" w:hAnsi="Times New Roman" w:cs="Times New Roman"/>
                <w:b/>
                <w:bCs/>
                <w:sz w:val="24"/>
                <w:szCs w:val="24"/>
              </w:rPr>
              <w:t>WAREHOUSE</w:t>
            </w:r>
          </w:p>
        </w:tc>
      </w:tr>
      <w:tr w:rsidR="00B94677" w:rsidRPr="000877AC">
        <w:tc>
          <w:tcPr>
            <w:tcW w:w="480" w:type="dxa"/>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b/>
                <w:bCs/>
                <w:sz w:val="24"/>
                <w:szCs w:val="24"/>
              </w:rPr>
              <w:t>Course</w:t>
            </w:r>
          </w:p>
        </w:tc>
        <w:tc>
          <w:tcPr>
            <w:tcW w:w="0" w:type="auto"/>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b/>
                <w:bCs/>
                <w:sz w:val="24"/>
                <w:szCs w:val="24"/>
              </w:rPr>
              <w:t>Status</w:t>
            </w:r>
          </w:p>
        </w:tc>
        <w:tc>
          <w:tcPr>
            <w:tcW w:w="50" w:type="dxa"/>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p>
        </w:tc>
        <w:tc>
          <w:tcPr>
            <w:tcW w:w="1728" w:type="dxa"/>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b/>
                <w:bCs/>
                <w:sz w:val="24"/>
                <w:szCs w:val="24"/>
              </w:rPr>
              <w:t>Next Review Date</w:t>
            </w:r>
          </w:p>
        </w:tc>
      </w:tr>
      <w:tr w:rsidR="00B94677" w:rsidRPr="000877AC">
        <w:tc>
          <w:tcPr>
            <w:tcW w:w="0" w:type="auto"/>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WAREHS020 Introduction to Warehouse Operations</w:t>
            </w:r>
          </w:p>
        </w:tc>
        <w:tc>
          <w:tcPr>
            <w:tcW w:w="0" w:type="auto"/>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Historical</w:t>
            </w:r>
          </w:p>
        </w:tc>
        <w:tc>
          <w:tcPr>
            <w:tcW w:w="50" w:type="dxa"/>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p>
        </w:tc>
        <w:tc>
          <w:tcPr>
            <w:tcW w:w="1728" w:type="dxa"/>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11/15/2008</w:t>
            </w:r>
          </w:p>
        </w:tc>
      </w:tr>
      <w:tr w:rsidR="00B94677" w:rsidRPr="000877AC">
        <w:tc>
          <w:tcPr>
            <w:tcW w:w="0" w:type="auto"/>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WAREHS020 Introduction to Warehouse Operations</w:t>
            </w:r>
          </w:p>
        </w:tc>
        <w:tc>
          <w:tcPr>
            <w:tcW w:w="0" w:type="auto"/>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Active</w:t>
            </w:r>
          </w:p>
        </w:tc>
        <w:tc>
          <w:tcPr>
            <w:tcW w:w="50" w:type="dxa"/>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p>
        </w:tc>
        <w:tc>
          <w:tcPr>
            <w:tcW w:w="1728" w:type="dxa"/>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05/11/2015</w:t>
            </w:r>
          </w:p>
        </w:tc>
      </w:tr>
      <w:tr w:rsidR="00B94677" w:rsidRPr="000877AC">
        <w:tc>
          <w:tcPr>
            <w:tcW w:w="0" w:type="auto"/>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WAREHS021 Forklift Operation and Certification</w:t>
            </w:r>
          </w:p>
        </w:tc>
        <w:tc>
          <w:tcPr>
            <w:tcW w:w="0" w:type="auto"/>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Historical</w:t>
            </w:r>
          </w:p>
        </w:tc>
        <w:tc>
          <w:tcPr>
            <w:tcW w:w="50" w:type="dxa"/>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p>
        </w:tc>
        <w:tc>
          <w:tcPr>
            <w:tcW w:w="1728" w:type="dxa"/>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11/15/2006</w:t>
            </w:r>
          </w:p>
        </w:tc>
      </w:tr>
      <w:tr w:rsidR="00B94677" w:rsidRPr="000877AC">
        <w:tc>
          <w:tcPr>
            <w:tcW w:w="0" w:type="auto"/>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WAREHS021 Forklift Operation and Certification</w:t>
            </w:r>
          </w:p>
        </w:tc>
        <w:tc>
          <w:tcPr>
            <w:tcW w:w="0" w:type="auto"/>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Active</w:t>
            </w:r>
          </w:p>
        </w:tc>
        <w:tc>
          <w:tcPr>
            <w:tcW w:w="50" w:type="dxa"/>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p>
        </w:tc>
        <w:tc>
          <w:tcPr>
            <w:tcW w:w="1728" w:type="dxa"/>
            <w:tcBorders>
              <w:top w:val="single" w:sz="12" w:space="0" w:color="000000"/>
              <w:left w:val="single" w:sz="12" w:space="0" w:color="000000"/>
              <w:bottom w:val="single" w:sz="12" w:space="0" w:color="000000"/>
              <w:right w:val="single" w:sz="12" w:space="0" w:color="000000"/>
            </w:tcBorders>
            <w:vAlign w:val="center"/>
          </w:tcPr>
          <w:p w:rsidR="00B94677" w:rsidRPr="00AD40D3" w:rsidRDefault="00B94677" w:rsidP="00AD40D3">
            <w:pPr>
              <w:spacing w:after="0" w:line="240" w:lineRule="auto"/>
              <w:rPr>
                <w:rFonts w:ascii="Times New Roman" w:hAnsi="Times New Roman" w:cs="Times New Roman"/>
                <w:sz w:val="24"/>
                <w:szCs w:val="24"/>
              </w:rPr>
            </w:pPr>
            <w:r w:rsidRPr="00AD40D3">
              <w:rPr>
                <w:rFonts w:ascii="Times New Roman" w:hAnsi="Times New Roman" w:cs="Times New Roman"/>
                <w:sz w:val="24"/>
                <w:szCs w:val="24"/>
              </w:rPr>
              <w:t>05/11/2015</w:t>
            </w:r>
          </w:p>
        </w:tc>
      </w:tr>
    </w:tbl>
    <w:p w:rsidR="00B94677" w:rsidRPr="009F0FBF" w:rsidRDefault="00B94677" w:rsidP="00717100">
      <w:pPr>
        <w:jc w:val="both"/>
        <w:rPr>
          <w:rFonts w:ascii="Arial" w:hAnsi="Arial" w:cs="Arial"/>
          <w:sz w:val="20"/>
          <w:szCs w:val="20"/>
          <w:u w:val="single"/>
        </w:rPr>
      </w:pPr>
    </w:p>
    <w:p w:rsidR="00B94677" w:rsidRPr="009F0FBF" w:rsidRDefault="00B94677" w:rsidP="00717100">
      <w:pPr>
        <w:jc w:val="both"/>
        <w:rPr>
          <w:rFonts w:ascii="Arial" w:hAnsi="Arial" w:cs="Arial"/>
          <w:sz w:val="20"/>
          <w:szCs w:val="20"/>
        </w:rPr>
      </w:pPr>
      <w:r w:rsidRPr="009F0FBF">
        <w:rPr>
          <w:rFonts w:ascii="Arial" w:hAnsi="Arial" w:cs="Arial"/>
          <w:sz w:val="20"/>
          <w:szCs w:val="20"/>
        </w:rPr>
        <w:t>The Content Review Summary from Curricunet indicates the programs current curriculum status. If cu</w:t>
      </w:r>
      <w:r>
        <w:rPr>
          <w:rFonts w:ascii="Arial" w:hAnsi="Arial" w:cs="Arial"/>
          <w:sz w:val="20"/>
          <w:szCs w:val="20"/>
        </w:rPr>
        <w:t xml:space="preserve">rriculum is out of date, </w:t>
      </w:r>
      <w:r w:rsidRPr="009F0FBF">
        <w:rPr>
          <w:rFonts w:ascii="Arial" w:hAnsi="Arial" w:cs="Arial"/>
          <w:sz w:val="20"/>
          <w:szCs w:val="20"/>
        </w:rPr>
        <w:t xml:space="preserve">explain the circumstances surrounding the error and plans to remedy the discrepancy. </w:t>
      </w:r>
    </w:p>
    <w:p w:rsidR="00B94677" w:rsidRPr="009F0FBF" w:rsidRDefault="00B43F7D" w:rsidP="00717100">
      <w:pPr>
        <w:jc w:val="both"/>
        <w:rPr>
          <w:rFonts w:ascii="Arial" w:hAnsi="Arial" w:cs="Arial"/>
          <w:sz w:val="20"/>
          <w:szCs w:val="20"/>
        </w:rPr>
      </w:pPr>
      <w:r w:rsidRPr="00B43F7D">
        <w:rPr>
          <w:noProof/>
        </w:rPr>
        <w:pict>
          <v:shapetype id="_x0000_t202" coordsize="21600,21600" o:spt="202" path="m,l,21600r21600,l21600,xe">
            <v:stroke joinstyle="miter"/>
            <v:path gradientshapeok="t" o:connecttype="rect"/>
          </v:shapetype>
          <v:shape id="_x0000_s1026" type="#_x0000_t202" style="position:absolute;left:0;text-align:left;margin-left:1.2pt;margin-top:6.75pt;width:473.15pt;height:128.1pt;z-index:251658240">
            <v:textbox style="mso-fit-shape-to-text:t">
              <w:txbxContent>
                <w:p w:rsidR="00B94677" w:rsidRPr="00F85568" w:rsidRDefault="00B94677" w:rsidP="00717100">
                  <w:r>
                    <w:t>All curriculums are up to date</w:t>
                  </w:r>
                </w:p>
              </w:txbxContent>
            </v:textbox>
          </v:shape>
        </w:pict>
      </w:r>
    </w:p>
    <w:p w:rsidR="00B94677" w:rsidRPr="009F0FBF" w:rsidRDefault="00B94677" w:rsidP="00717100">
      <w:pPr>
        <w:jc w:val="both"/>
        <w:rPr>
          <w:rFonts w:ascii="Arial" w:hAnsi="Arial" w:cs="Arial"/>
          <w:sz w:val="20"/>
          <w:szCs w:val="20"/>
          <w:u w:val="single"/>
        </w:rPr>
      </w:pPr>
    </w:p>
    <w:p w:rsidR="00B94677" w:rsidRDefault="00B94677" w:rsidP="00717100">
      <w:pPr>
        <w:jc w:val="both"/>
        <w:rPr>
          <w:rFonts w:ascii="Arial" w:hAnsi="Arial" w:cs="Arial"/>
          <w:sz w:val="20"/>
          <w:szCs w:val="20"/>
          <w:u w:val="single"/>
        </w:rPr>
      </w:pPr>
    </w:p>
    <w:p w:rsidR="00B94677" w:rsidRPr="009F0FBF" w:rsidRDefault="00B94677" w:rsidP="00717100">
      <w:pPr>
        <w:jc w:val="both"/>
        <w:rPr>
          <w:rFonts w:ascii="Arial" w:hAnsi="Arial" w:cs="Arial"/>
          <w:sz w:val="20"/>
          <w:szCs w:val="20"/>
          <w:u w:val="single"/>
        </w:rPr>
      </w:pPr>
      <w:r w:rsidRPr="009F0FBF">
        <w:rPr>
          <w:rFonts w:ascii="Arial" w:hAnsi="Arial" w:cs="Arial"/>
          <w:sz w:val="20"/>
          <w:szCs w:val="20"/>
          <w:u w:val="single"/>
        </w:rPr>
        <w:t>Articulation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8"/>
        <w:gridCol w:w="3208"/>
        <w:gridCol w:w="3206"/>
      </w:tblGrid>
      <w:tr w:rsidR="00B94677" w:rsidRPr="000877AC">
        <w:tc>
          <w:tcPr>
            <w:tcW w:w="3480" w:type="dxa"/>
          </w:tcPr>
          <w:p w:rsidR="00B94677" w:rsidRPr="000877AC" w:rsidRDefault="00B94677" w:rsidP="00AB0464">
            <w:pPr>
              <w:rPr>
                <w:rFonts w:ascii="Arial" w:hAnsi="Arial" w:cs="Arial"/>
                <w:sz w:val="20"/>
                <w:szCs w:val="20"/>
              </w:rPr>
            </w:pPr>
            <w:r w:rsidRPr="000877AC">
              <w:rPr>
                <w:rFonts w:ascii="Arial" w:hAnsi="Arial" w:cs="Arial"/>
                <w:sz w:val="20"/>
                <w:szCs w:val="20"/>
              </w:rPr>
              <w:t>List Courses above 100 where articulation is not occurring</w:t>
            </w:r>
          </w:p>
        </w:tc>
        <w:tc>
          <w:tcPr>
            <w:tcW w:w="3480" w:type="dxa"/>
          </w:tcPr>
          <w:p w:rsidR="00B94677" w:rsidRPr="000877AC" w:rsidRDefault="00B94677" w:rsidP="00AB0464">
            <w:pPr>
              <w:jc w:val="both"/>
              <w:rPr>
                <w:rFonts w:ascii="Arial" w:hAnsi="Arial" w:cs="Arial"/>
                <w:sz w:val="20"/>
                <w:szCs w:val="20"/>
              </w:rPr>
            </w:pPr>
            <w:r w:rsidRPr="000877AC">
              <w:rPr>
                <w:rFonts w:ascii="Arial" w:hAnsi="Arial" w:cs="Arial"/>
                <w:sz w:val="20"/>
                <w:szCs w:val="20"/>
              </w:rPr>
              <w:t>With CSU</w:t>
            </w:r>
          </w:p>
        </w:tc>
        <w:tc>
          <w:tcPr>
            <w:tcW w:w="3480" w:type="dxa"/>
          </w:tcPr>
          <w:p w:rsidR="00B94677" w:rsidRPr="000877AC" w:rsidRDefault="00B94677" w:rsidP="00AB0464">
            <w:pPr>
              <w:jc w:val="both"/>
              <w:rPr>
                <w:rFonts w:ascii="Arial" w:hAnsi="Arial" w:cs="Arial"/>
                <w:sz w:val="20"/>
                <w:szCs w:val="20"/>
              </w:rPr>
            </w:pPr>
            <w:r w:rsidRPr="000877AC">
              <w:rPr>
                <w:rFonts w:ascii="Arial" w:hAnsi="Arial" w:cs="Arial"/>
                <w:sz w:val="20"/>
                <w:szCs w:val="20"/>
              </w:rPr>
              <w:t>With UC</w:t>
            </w:r>
          </w:p>
        </w:tc>
      </w:tr>
      <w:tr w:rsidR="00B94677" w:rsidRPr="000877AC">
        <w:tc>
          <w:tcPr>
            <w:tcW w:w="3480" w:type="dxa"/>
          </w:tcPr>
          <w:p w:rsidR="00B94677" w:rsidRPr="000877AC" w:rsidRDefault="00B94677" w:rsidP="00AB0464">
            <w:pPr>
              <w:jc w:val="both"/>
              <w:rPr>
                <w:rFonts w:ascii="Arial" w:hAnsi="Arial" w:cs="Arial"/>
                <w:sz w:val="20"/>
                <w:szCs w:val="20"/>
              </w:rPr>
            </w:pPr>
            <w:r>
              <w:rPr>
                <w:rFonts w:ascii="Arial" w:hAnsi="Arial" w:cs="Arial"/>
                <w:sz w:val="20"/>
                <w:szCs w:val="20"/>
              </w:rPr>
              <w:t xml:space="preserve">None of the class offerings are </w:t>
            </w:r>
            <w:proofErr w:type="gramStart"/>
            <w:r>
              <w:rPr>
                <w:rFonts w:ascii="Arial" w:hAnsi="Arial" w:cs="Arial"/>
                <w:sz w:val="20"/>
                <w:szCs w:val="20"/>
              </w:rPr>
              <w:t>transfer</w:t>
            </w:r>
            <w:proofErr w:type="gramEnd"/>
            <w:r>
              <w:rPr>
                <w:rFonts w:ascii="Arial" w:hAnsi="Arial" w:cs="Arial"/>
                <w:sz w:val="20"/>
                <w:szCs w:val="20"/>
              </w:rPr>
              <w:t xml:space="preserve"> eligible. No articulation agreements are needed</w:t>
            </w:r>
          </w:p>
        </w:tc>
        <w:tc>
          <w:tcPr>
            <w:tcW w:w="3480" w:type="dxa"/>
          </w:tcPr>
          <w:p w:rsidR="00B94677" w:rsidRPr="000877AC" w:rsidRDefault="00B94677" w:rsidP="00AB0464">
            <w:pPr>
              <w:jc w:val="both"/>
              <w:rPr>
                <w:rFonts w:ascii="Arial" w:hAnsi="Arial" w:cs="Arial"/>
                <w:sz w:val="20"/>
                <w:szCs w:val="20"/>
              </w:rPr>
            </w:pPr>
          </w:p>
        </w:tc>
        <w:tc>
          <w:tcPr>
            <w:tcW w:w="3480" w:type="dxa"/>
          </w:tcPr>
          <w:p w:rsidR="00B94677" w:rsidRPr="000877AC" w:rsidRDefault="00B94677" w:rsidP="00AB0464">
            <w:pPr>
              <w:jc w:val="both"/>
              <w:rPr>
                <w:rFonts w:ascii="Arial" w:hAnsi="Arial" w:cs="Arial"/>
                <w:sz w:val="20"/>
                <w:szCs w:val="20"/>
              </w:rPr>
            </w:pPr>
          </w:p>
        </w:tc>
      </w:tr>
      <w:tr w:rsidR="00B94677" w:rsidRPr="000877AC">
        <w:tc>
          <w:tcPr>
            <w:tcW w:w="3480" w:type="dxa"/>
          </w:tcPr>
          <w:p w:rsidR="00B94677" w:rsidRPr="000877AC" w:rsidRDefault="00B94677" w:rsidP="00AB0464">
            <w:pPr>
              <w:jc w:val="both"/>
              <w:rPr>
                <w:rFonts w:ascii="Arial" w:hAnsi="Arial" w:cs="Arial"/>
                <w:sz w:val="20"/>
                <w:szCs w:val="20"/>
              </w:rPr>
            </w:pPr>
          </w:p>
        </w:tc>
        <w:tc>
          <w:tcPr>
            <w:tcW w:w="3480" w:type="dxa"/>
          </w:tcPr>
          <w:p w:rsidR="00B94677" w:rsidRPr="000877AC" w:rsidRDefault="00B94677" w:rsidP="00AB0464">
            <w:pPr>
              <w:jc w:val="both"/>
              <w:rPr>
                <w:rFonts w:ascii="Arial" w:hAnsi="Arial" w:cs="Arial"/>
                <w:sz w:val="20"/>
                <w:szCs w:val="20"/>
              </w:rPr>
            </w:pPr>
          </w:p>
        </w:tc>
        <w:tc>
          <w:tcPr>
            <w:tcW w:w="3480" w:type="dxa"/>
          </w:tcPr>
          <w:p w:rsidR="00B94677" w:rsidRPr="000877AC" w:rsidRDefault="00B94677" w:rsidP="00AB0464">
            <w:pPr>
              <w:jc w:val="both"/>
              <w:rPr>
                <w:rFonts w:ascii="Arial" w:hAnsi="Arial" w:cs="Arial"/>
                <w:sz w:val="20"/>
                <w:szCs w:val="20"/>
              </w:rPr>
            </w:pPr>
          </w:p>
        </w:tc>
      </w:tr>
      <w:tr w:rsidR="00B94677" w:rsidRPr="000877AC">
        <w:tc>
          <w:tcPr>
            <w:tcW w:w="3480" w:type="dxa"/>
          </w:tcPr>
          <w:p w:rsidR="00B94677" w:rsidRPr="000877AC" w:rsidRDefault="00B94677" w:rsidP="00AB0464">
            <w:pPr>
              <w:jc w:val="both"/>
              <w:rPr>
                <w:rFonts w:ascii="Arial" w:hAnsi="Arial" w:cs="Arial"/>
                <w:sz w:val="20"/>
                <w:szCs w:val="20"/>
              </w:rPr>
            </w:pPr>
          </w:p>
        </w:tc>
        <w:tc>
          <w:tcPr>
            <w:tcW w:w="3480" w:type="dxa"/>
          </w:tcPr>
          <w:p w:rsidR="00B94677" w:rsidRPr="000877AC" w:rsidRDefault="00B94677" w:rsidP="00AB0464">
            <w:pPr>
              <w:jc w:val="both"/>
              <w:rPr>
                <w:rFonts w:ascii="Arial" w:hAnsi="Arial" w:cs="Arial"/>
                <w:sz w:val="20"/>
                <w:szCs w:val="20"/>
              </w:rPr>
            </w:pPr>
          </w:p>
        </w:tc>
        <w:tc>
          <w:tcPr>
            <w:tcW w:w="3480" w:type="dxa"/>
          </w:tcPr>
          <w:p w:rsidR="00B94677" w:rsidRPr="000877AC" w:rsidRDefault="00B94677" w:rsidP="00AB0464">
            <w:pPr>
              <w:jc w:val="both"/>
              <w:rPr>
                <w:rFonts w:ascii="Arial" w:hAnsi="Arial" w:cs="Arial"/>
                <w:sz w:val="20"/>
                <w:szCs w:val="20"/>
              </w:rPr>
            </w:pPr>
          </w:p>
        </w:tc>
      </w:tr>
      <w:tr w:rsidR="00B94677" w:rsidRPr="000877AC">
        <w:tc>
          <w:tcPr>
            <w:tcW w:w="3480" w:type="dxa"/>
          </w:tcPr>
          <w:p w:rsidR="00B94677" w:rsidRPr="000877AC" w:rsidRDefault="00B94677" w:rsidP="00AB0464">
            <w:pPr>
              <w:jc w:val="both"/>
              <w:rPr>
                <w:rFonts w:ascii="Arial" w:hAnsi="Arial" w:cs="Arial"/>
                <w:sz w:val="20"/>
                <w:szCs w:val="20"/>
              </w:rPr>
            </w:pPr>
          </w:p>
        </w:tc>
        <w:tc>
          <w:tcPr>
            <w:tcW w:w="3480" w:type="dxa"/>
          </w:tcPr>
          <w:p w:rsidR="00B94677" w:rsidRPr="000877AC" w:rsidRDefault="00B94677" w:rsidP="00AB0464">
            <w:pPr>
              <w:jc w:val="both"/>
              <w:rPr>
                <w:rFonts w:ascii="Arial" w:hAnsi="Arial" w:cs="Arial"/>
                <w:sz w:val="20"/>
                <w:szCs w:val="20"/>
              </w:rPr>
            </w:pPr>
          </w:p>
        </w:tc>
        <w:tc>
          <w:tcPr>
            <w:tcW w:w="3480" w:type="dxa"/>
          </w:tcPr>
          <w:p w:rsidR="00B94677" w:rsidRPr="000877AC" w:rsidRDefault="00B94677" w:rsidP="00AB0464">
            <w:pPr>
              <w:jc w:val="both"/>
              <w:rPr>
                <w:rFonts w:ascii="Arial" w:hAnsi="Arial" w:cs="Arial"/>
                <w:sz w:val="20"/>
                <w:szCs w:val="20"/>
              </w:rPr>
            </w:pPr>
          </w:p>
        </w:tc>
      </w:tr>
    </w:tbl>
    <w:p w:rsidR="00B94677" w:rsidRPr="009F0FBF" w:rsidRDefault="00B94677" w:rsidP="00717100">
      <w:pPr>
        <w:jc w:val="both"/>
        <w:rPr>
          <w:rFonts w:ascii="Arial" w:hAnsi="Arial" w:cs="Arial"/>
          <w:sz w:val="20"/>
          <w:szCs w:val="20"/>
        </w:rPr>
      </w:pPr>
    </w:p>
    <w:p w:rsidR="00B94677" w:rsidRPr="009F0FBF" w:rsidRDefault="00B94677" w:rsidP="00717100">
      <w:pPr>
        <w:jc w:val="both"/>
        <w:rPr>
          <w:rFonts w:ascii="Arial" w:hAnsi="Arial" w:cs="Arial"/>
          <w:sz w:val="20"/>
          <w:szCs w:val="20"/>
        </w:rPr>
      </w:pPr>
      <w:r w:rsidRPr="009F0FBF">
        <w:rPr>
          <w:rFonts w:ascii="Arial" w:hAnsi="Arial" w:cs="Arial"/>
          <w:sz w:val="20"/>
          <w:szCs w:val="20"/>
        </w:rPr>
        <w:t>Describe your plan to articula</w:t>
      </w:r>
      <w:r>
        <w:rPr>
          <w:rFonts w:ascii="Arial" w:hAnsi="Arial" w:cs="Arial"/>
          <w:sz w:val="20"/>
          <w:szCs w:val="20"/>
        </w:rPr>
        <w:t>te these classes.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2"/>
      </w:tblGrid>
      <w:tr w:rsidR="00B94677" w:rsidRPr="000877AC">
        <w:tc>
          <w:tcPr>
            <w:tcW w:w="10440" w:type="dxa"/>
          </w:tcPr>
          <w:p w:rsidR="00B94677" w:rsidRPr="000877AC" w:rsidRDefault="00B94677" w:rsidP="00AB0464">
            <w:pPr>
              <w:jc w:val="both"/>
              <w:rPr>
                <w:rFonts w:ascii="Arial" w:hAnsi="Arial" w:cs="Arial"/>
                <w:sz w:val="20"/>
                <w:szCs w:val="20"/>
              </w:rPr>
            </w:pPr>
            <w:r>
              <w:rPr>
                <w:rFonts w:ascii="Arial" w:hAnsi="Arial" w:cs="Arial"/>
                <w:sz w:val="20"/>
                <w:szCs w:val="20"/>
              </w:rPr>
              <w:t>None required</w:t>
            </w:r>
          </w:p>
        </w:tc>
      </w:tr>
    </w:tbl>
    <w:p w:rsidR="00B94677" w:rsidRPr="009F0FBF" w:rsidRDefault="00B94677" w:rsidP="00717100">
      <w:pPr>
        <w:jc w:val="both"/>
        <w:rPr>
          <w:rFonts w:ascii="Arial" w:hAnsi="Arial" w:cs="Arial"/>
          <w:sz w:val="20"/>
          <w:szCs w:val="20"/>
        </w:rPr>
      </w:pPr>
    </w:p>
    <w:p w:rsidR="00B94677" w:rsidRPr="009F0FBF" w:rsidRDefault="00B94677" w:rsidP="00AD40D3">
      <w:pPr>
        <w:rPr>
          <w:rFonts w:ascii="Arial" w:hAnsi="Arial" w:cs="Arial"/>
          <w:sz w:val="20"/>
          <w:szCs w:val="20"/>
          <w:u w:val="single"/>
        </w:rPr>
      </w:pPr>
      <w:r w:rsidRPr="009F0FBF">
        <w:rPr>
          <w:rFonts w:ascii="Arial" w:hAnsi="Arial" w:cs="Arial"/>
          <w:sz w:val="20"/>
          <w:szCs w:val="20"/>
          <w:u w:val="single"/>
        </w:rPr>
        <w:lastRenderedPageBreak/>
        <w:t>Currency</w:t>
      </w:r>
    </w:p>
    <w:p w:rsidR="00B94677" w:rsidRDefault="00B94677" w:rsidP="00717100">
      <w:pPr>
        <w:jc w:val="both"/>
        <w:rPr>
          <w:rFonts w:ascii="Arial" w:hAnsi="Arial" w:cs="Arial"/>
          <w:sz w:val="20"/>
          <w:szCs w:val="20"/>
        </w:rPr>
      </w:pPr>
      <w:r w:rsidRPr="009F0FBF">
        <w:rPr>
          <w:rFonts w:ascii="Arial" w:hAnsi="Arial" w:cs="Arial"/>
          <w:sz w:val="20"/>
          <w:szCs w:val="20"/>
        </w:rPr>
        <w:t xml:space="preserve">Review the last college catalogue data given below.  </w:t>
      </w:r>
    </w:p>
    <w:p w:rsidR="00B94677" w:rsidRDefault="00467C07" w:rsidP="00717100">
      <w:pPr>
        <w:jc w:val="both"/>
        <w:rPr>
          <w:rFonts w:ascii="Arial" w:hAnsi="Arial" w:cs="Arial"/>
          <w:sz w:val="20"/>
          <w:szCs w:val="20"/>
        </w:rPr>
      </w:pPr>
      <w:r>
        <w:rPr>
          <w:rFonts w:ascii="Arial" w:hAnsi="Arial" w:cs="Arial"/>
          <w:noProof/>
          <w:sz w:val="20"/>
          <w:szCs w:val="20"/>
        </w:rPr>
        <w:drawing>
          <wp:inline distT="0" distB="0" distL="0" distR="0">
            <wp:extent cx="5381625" cy="70485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31250" t="21518" r="28177" b="4182"/>
                    <a:stretch>
                      <a:fillRect/>
                    </a:stretch>
                  </pic:blipFill>
                  <pic:spPr bwMode="auto">
                    <a:xfrm>
                      <a:off x="0" y="0"/>
                      <a:ext cx="5381625" cy="7048500"/>
                    </a:xfrm>
                    <a:prstGeom prst="rect">
                      <a:avLst/>
                    </a:prstGeom>
                    <a:noFill/>
                    <a:ln w="9525">
                      <a:noFill/>
                      <a:miter lim="800000"/>
                      <a:headEnd/>
                      <a:tailEnd/>
                    </a:ln>
                  </pic:spPr>
                </pic:pic>
              </a:graphicData>
            </a:graphic>
          </wp:inline>
        </w:drawing>
      </w:r>
    </w:p>
    <w:p w:rsidR="00B94677" w:rsidRDefault="00B94677" w:rsidP="00717100">
      <w:pPr>
        <w:jc w:val="both"/>
        <w:rPr>
          <w:rFonts w:ascii="Arial" w:hAnsi="Arial" w:cs="Arial"/>
          <w:sz w:val="20"/>
          <w:szCs w:val="20"/>
        </w:rPr>
      </w:pPr>
    </w:p>
    <w:p w:rsidR="00B94677" w:rsidRDefault="00467C07" w:rsidP="00717100">
      <w:pPr>
        <w:jc w:val="both"/>
        <w:rPr>
          <w:rFonts w:ascii="Arial" w:hAnsi="Arial" w:cs="Arial"/>
          <w:sz w:val="20"/>
          <w:szCs w:val="20"/>
        </w:rPr>
      </w:pPr>
      <w:r>
        <w:rPr>
          <w:rFonts w:ascii="Arial" w:hAnsi="Arial" w:cs="Arial"/>
          <w:noProof/>
          <w:sz w:val="20"/>
          <w:szCs w:val="20"/>
        </w:rPr>
        <w:lastRenderedPageBreak/>
        <w:drawing>
          <wp:inline distT="0" distB="0" distL="0" distR="0">
            <wp:extent cx="2933700" cy="38766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0586" t="21744" r="48535" b="39738"/>
                    <a:stretch>
                      <a:fillRect/>
                    </a:stretch>
                  </pic:blipFill>
                  <pic:spPr bwMode="auto">
                    <a:xfrm>
                      <a:off x="0" y="0"/>
                      <a:ext cx="2933700" cy="3876675"/>
                    </a:xfrm>
                    <a:prstGeom prst="rect">
                      <a:avLst/>
                    </a:prstGeom>
                    <a:noFill/>
                    <a:ln w="9525">
                      <a:noFill/>
                      <a:miter lim="800000"/>
                      <a:headEnd/>
                      <a:tailEnd/>
                    </a:ln>
                  </pic:spPr>
                </pic:pic>
              </a:graphicData>
            </a:graphic>
          </wp:inline>
        </w:drawing>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8"/>
        <w:gridCol w:w="4788"/>
      </w:tblGrid>
      <w:tr w:rsidR="00B94677" w:rsidRPr="000877AC">
        <w:tc>
          <w:tcPr>
            <w:tcW w:w="4788" w:type="dxa"/>
          </w:tcPr>
          <w:p w:rsidR="00B94677" w:rsidRPr="000877AC" w:rsidRDefault="00B94677" w:rsidP="000877AC">
            <w:pPr>
              <w:spacing w:after="0" w:line="240" w:lineRule="auto"/>
              <w:jc w:val="both"/>
              <w:rPr>
                <w:rFonts w:ascii="Arial" w:hAnsi="Arial" w:cs="Arial"/>
                <w:sz w:val="20"/>
                <w:szCs w:val="20"/>
              </w:rPr>
            </w:pPr>
          </w:p>
        </w:tc>
        <w:tc>
          <w:tcPr>
            <w:tcW w:w="4788" w:type="dxa"/>
          </w:tcPr>
          <w:p w:rsidR="00B94677" w:rsidRPr="000877AC" w:rsidRDefault="00B94677" w:rsidP="000877AC">
            <w:pPr>
              <w:spacing w:after="0" w:line="240" w:lineRule="auto"/>
              <w:jc w:val="both"/>
              <w:rPr>
                <w:rFonts w:ascii="Arial" w:hAnsi="Arial" w:cs="Arial"/>
                <w:sz w:val="20"/>
                <w:szCs w:val="20"/>
              </w:rPr>
            </w:pPr>
          </w:p>
        </w:tc>
      </w:tr>
    </w:tbl>
    <w:p w:rsidR="00B94677" w:rsidRDefault="00B94677" w:rsidP="00717100">
      <w:pPr>
        <w:rPr>
          <w:rFonts w:ascii="Arial" w:hAnsi="Arial" w:cs="Arial"/>
          <w:sz w:val="20"/>
          <w:szCs w:val="20"/>
        </w:rPr>
      </w:pPr>
    </w:p>
    <w:p w:rsidR="00B94677" w:rsidRDefault="00B94677" w:rsidP="00E43395">
      <w:pPr>
        <w:jc w:val="both"/>
        <w:rPr>
          <w:rFonts w:ascii="Arial" w:hAnsi="Arial" w:cs="Arial"/>
          <w:sz w:val="20"/>
          <w:szCs w:val="20"/>
        </w:rPr>
      </w:pPr>
      <w:r w:rsidRPr="009F0FBF">
        <w:rPr>
          <w:rFonts w:ascii="Arial" w:hAnsi="Arial" w:cs="Arial"/>
          <w:sz w:val="20"/>
          <w:szCs w:val="20"/>
        </w:rPr>
        <w:t>Which courses are no longer being offered? (Include Course # and Title of the Course)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2"/>
      </w:tblGrid>
      <w:tr w:rsidR="00B94677" w:rsidRPr="000877AC">
        <w:tc>
          <w:tcPr>
            <w:tcW w:w="10440" w:type="dxa"/>
          </w:tcPr>
          <w:p w:rsidR="00B94677" w:rsidRPr="000877AC" w:rsidRDefault="00B94677" w:rsidP="00AB0464">
            <w:pPr>
              <w:jc w:val="both"/>
              <w:rPr>
                <w:rFonts w:ascii="Arial" w:hAnsi="Arial" w:cs="Arial"/>
                <w:sz w:val="20"/>
                <w:szCs w:val="20"/>
              </w:rPr>
            </w:pPr>
            <w:r>
              <w:rPr>
                <w:rFonts w:ascii="Arial" w:hAnsi="Arial" w:cs="Arial"/>
                <w:sz w:val="20"/>
                <w:szCs w:val="20"/>
              </w:rPr>
              <w:t>The catalog is current in regards to course offerings. Faculty Chair data is out of date; will be updated in 2010/2011 catalog.</w:t>
            </w:r>
          </w:p>
        </w:tc>
      </w:tr>
      <w:tr w:rsidR="00B94677" w:rsidRPr="000877AC">
        <w:tc>
          <w:tcPr>
            <w:tcW w:w="10440" w:type="dxa"/>
          </w:tcPr>
          <w:p w:rsidR="00B94677" w:rsidRPr="000877AC" w:rsidRDefault="00B94677" w:rsidP="00AB0464">
            <w:pPr>
              <w:jc w:val="both"/>
              <w:rPr>
                <w:rFonts w:ascii="Arial" w:hAnsi="Arial" w:cs="Arial"/>
                <w:sz w:val="20"/>
                <w:szCs w:val="20"/>
              </w:rPr>
            </w:pPr>
          </w:p>
        </w:tc>
      </w:tr>
      <w:tr w:rsidR="00B94677" w:rsidRPr="000877AC">
        <w:tc>
          <w:tcPr>
            <w:tcW w:w="10440" w:type="dxa"/>
          </w:tcPr>
          <w:p w:rsidR="00B94677" w:rsidRPr="000877AC" w:rsidRDefault="00B94677" w:rsidP="00AB0464">
            <w:pPr>
              <w:jc w:val="both"/>
              <w:rPr>
                <w:rFonts w:ascii="Arial" w:hAnsi="Arial" w:cs="Arial"/>
                <w:sz w:val="20"/>
                <w:szCs w:val="20"/>
              </w:rPr>
            </w:pPr>
          </w:p>
        </w:tc>
      </w:tr>
      <w:tr w:rsidR="00B94677" w:rsidRPr="000877AC">
        <w:tc>
          <w:tcPr>
            <w:tcW w:w="10440" w:type="dxa"/>
          </w:tcPr>
          <w:p w:rsidR="00B94677" w:rsidRPr="000877AC" w:rsidRDefault="00B94677" w:rsidP="00AB0464">
            <w:pPr>
              <w:jc w:val="both"/>
              <w:rPr>
                <w:rFonts w:ascii="Arial" w:hAnsi="Arial" w:cs="Arial"/>
                <w:sz w:val="20"/>
                <w:szCs w:val="20"/>
              </w:rPr>
            </w:pPr>
          </w:p>
        </w:tc>
      </w:tr>
    </w:tbl>
    <w:p w:rsidR="00B94677" w:rsidRDefault="00B94677" w:rsidP="00717100">
      <w:pPr>
        <w:jc w:val="both"/>
        <w:rPr>
          <w:rFonts w:ascii="Arial" w:hAnsi="Arial" w:cs="Arial"/>
          <w:b/>
          <w:bCs/>
          <w:sz w:val="20"/>
          <w:szCs w:val="20"/>
        </w:rPr>
      </w:pPr>
    </w:p>
    <w:p w:rsidR="00B94677" w:rsidRDefault="00B94677">
      <w:pPr>
        <w:rPr>
          <w:rFonts w:ascii="Arial" w:hAnsi="Arial" w:cs="Arial"/>
          <w:b/>
          <w:bCs/>
          <w:sz w:val="20"/>
          <w:szCs w:val="20"/>
        </w:rPr>
      </w:pPr>
      <w:r>
        <w:rPr>
          <w:rFonts w:ascii="Arial" w:hAnsi="Arial" w:cs="Arial"/>
          <w:b/>
          <w:bCs/>
          <w:sz w:val="20"/>
          <w:szCs w:val="20"/>
        </w:rPr>
        <w:br w:type="page"/>
      </w:r>
    </w:p>
    <w:p w:rsidR="00B94677" w:rsidRPr="00B44915" w:rsidRDefault="00B94677" w:rsidP="00717100">
      <w:pPr>
        <w:jc w:val="both"/>
        <w:rPr>
          <w:rFonts w:ascii="Arial" w:hAnsi="Arial" w:cs="Arial"/>
          <w:b/>
          <w:bCs/>
          <w:sz w:val="20"/>
          <w:szCs w:val="20"/>
        </w:rPr>
      </w:pPr>
    </w:p>
    <w:p w:rsidR="00B94677" w:rsidRDefault="00B94677" w:rsidP="00717100">
      <w:pPr>
        <w:rPr>
          <w:rFonts w:ascii="Arial" w:hAnsi="Arial" w:cs="Arial"/>
          <w:b/>
          <w:bCs/>
          <w:sz w:val="20"/>
          <w:szCs w:val="20"/>
        </w:rPr>
      </w:pPr>
      <w:r w:rsidRPr="00B44915">
        <w:rPr>
          <w:rFonts w:ascii="Arial" w:hAnsi="Arial" w:cs="Arial"/>
          <w:b/>
          <w:bCs/>
          <w:sz w:val="20"/>
          <w:szCs w:val="20"/>
        </w:rPr>
        <w:t>Planning</w:t>
      </w:r>
    </w:p>
    <w:p w:rsidR="00B94677" w:rsidRPr="009F0FBF" w:rsidRDefault="00B94677" w:rsidP="00717100">
      <w:pPr>
        <w:jc w:val="both"/>
        <w:rPr>
          <w:rFonts w:ascii="Arial" w:hAnsi="Arial" w:cs="Arial"/>
          <w:sz w:val="20"/>
          <w:szCs w:val="20"/>
        </w:rPr>
      </w:pPr>
      <w:r w:rsidRPr="009F0FBF">
        <w:rPr>
          <w:rFonts w:ascii="Arial" w:hAnsi="Arial" w:cs="Arial"/>
          <w:sz w:val="20"/>
          <w:szCs w:val="20"/>
        </w:rPr>
        <w:t xml:space="preserve">What are the </w:t>
      </w:r>
      <w:r>
        <w:rPr>
          <w:rFonts w:ascii="Arial" w:hAnsi="Arial" w:cs="Arial"/>
          <w:sz w:val="20"/>
          <w:szCs w:val="20"/>
        </w:rPr>
        <w:t>trends</w:t>
      </w:r>
      <w:r w:rsidRPr="009F0FBF">
        <w:rPr>
          <w:rFonts w:ascii="Arial" w:hAnsi="Arial" w:cs="Arial"/>
          <w:sz w:val="20"/>
          <w:szCs w:val="20"/>
        </w:rPr>
        <w:t xml:space="preserve">, external to the institution, impacting your student enrollment/service utilization? </w:t>
      </w:r>
      <w:r>
        <w:rPr>
          <w:rFonts w:ascii="Arial" w:hAnsi="Arial" w:cs="Arial"/>
          <w:sz w:val="20"/>
          <w:szCs w:val="20"/>
        </w:rPr>
        <w:t>How will these trends impact program planning?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2"/>
      </w:tblGrid>
      <w:tr w:rsidR="00B94677" w:rsidRPr="000877AC">
        <w:tc>
          <w:tcPr>
            <w:tcW w:w="10440" w:type="dxa"/>
          </w:tcPr>
          <w:p w:rsidR="00B94677" w:rsidRPr="000877AC" w:rsidRDefault="00B94677" w:rsidP="00AB0464">
            <w:pPr>
              <w:jc w:val="both"/>
              <w:rPr>
                <w:rFonts w:ascii="Arial" w:hAnsi="Arial" w:cs="Arial"/>
                <w:sz w:val="20"/>
                <w:szCs w:val="20"/>
              </w:rPr>
            </w:pPr>
            <w:r>
              <w:rPr>
                <w:rFonts w:ascii="Arial" w:hAnsi="Arial" w:cs="Arial"/>
              </w:rPr>
              <w:t xml:space="preserve">The department feels enrollment is strong. A trend that impacts the program is a lack of qualified part-time faculty. This is due to the fact that a person/s who meets the minimum qualifications as a instructor for the program are already employed and/or cannot commit to the time frame of the classes to ensure maximum student success. The program runs at capacity with two existing part time instructors. Planning is to expand if additional faculty can be located. Plans are in place to recruit additional faculty and partner with the Logistics Training Consortium of Southern California whereby schools plan to share adjunct faculty in a cooperative manner and thus increase overall regional training capacity. Planning for development of on-line classes and to further develop partnerships with warehousing industry in the Inland Empire. </w:t>
            </w:r>
          </w:p>
        </w:tc>
      </w:tr>
    </w:tbl>
    <w:p w:rsidR="00B94677" w:rsidRPr="00B44915" w:rsidRDefault="00B94677" w:rsidP="00717100">
      <w:pPr>
        <w:rPr>
          <w:rFonts w:ascii="Arial" w:hAnsi="Arial" w:cs="Arial"/>
          <w:b/>
          <w:bCs/>
          <w:sz w:val="20"/>
          <w:szCs w:val="20"/>
        </w:rPr>
      </w:pPr>
    </w:p>
    <w:p w:rsidR="00B94677" w:rsidRPr="00B44915" w:rsidRDefault="00B94677" w:rsidP="00717100">
      <w:pPr>
        <w:jc w:val="both"/>
        <w:rPr>
          <w:rFonts w:ascii="Arial" w:hAnsi="Arial" w:cs="Arial"/>
          <w:sz w:val="20"/>
          <w:szCs w:val="20"/>
        </w:rPr>
      </w:pPr>
      <w:r w:rsidRPr="00B44915">
        <w:rPr>
          <w:rFonts w:ascii="Arial" w:hAnsi="Arial" w:cs="Arial"/>
          <w:sz w:val="20"/>
          <w:szCs w:val="20"/>
        </w:rPr>
        <w:t>Accomplishments and Strengths</w:t>
      </w:r>
    </w:p>
    <w:p w:rsidR="00B94677" w:rsidRPr="00B44915" w:rsidRDefault="00B94677" w:rsidP="00717100">
      <w:pPr>
        <w:jc w:val="both"/>
        <w:rPr>
          <w:rFonts w:ascii="Arial" w:hAnsi="Arial" w:cs="Arial"/>
          <w:sz w:val="20"/>
          <w:szCs w:val="20"/>
          <w:u w:val="single"/>
        </w:rPr>
      </w:pPr>
      <w:r w:rsidRPr="00B44915">
        <w:rPr>
          <w:rFonts w:ascii="Arial" w:hAnsi="Arial" w:cs="Arial"/>
          <w:sz w:val="20"/>
          <w:szCs w:val="20"/>
        </w:rPr>
        <w:t xml:space="preserve">Referencing the narratives in the EMP </w:t>
      </w:r>
      <w:r>
        <w:rPr>
          <w:rFonts w:ascii="Arial" w:hAnsi="Arial" w:cs="Arial"/>
          <w:sz w:val="20"/>
          <w:szCs w:val="20"/>
        </w:rPr>
        <w:t>Summary</w:t>
      </w:r>
      <w:r w:rsidRPr="00B44915">
        <w:rPr>
          <w:rFonts w:ascii="Arial" w:hAnsi="Arial" w:cs="Arial"/>
          <w:sz w:val="20"/>
          <w:szCs w:val="20"/>
        </w:rPr>
        <w:t xml:space="preserve">, provide any additional data or new information regarding the accomplishments of the program, if applicable. </w:t>
      </w:r>
      <w:r w:rsidRPr="00B44915">
        <w:rPr>
          <w:rFonts w:ascii="Arial" w:hAnsi="Arial" w:cs="Arial"/>
          <w:sz w:val="20"/>
          <w:szCs w:val="20"/>
          <w:u w:val="single"/>
        </w:rPr>
        <w:t xml:space="preserve">In what way </w:t>
      </w:r>
      <w:proofErr w:type="gramStart"/>
      <w:r w:rsidRPr="00B44915">
        <w:rPr>
          <w:rFonts w:ascii="Arial" w:hAnsi="Arial" w:cs="Arial"/>
          <w:sz w:val="20"/>
          <w:szCs w:val="20"/>
          <w:u w:val="single"/>
        </w:rPr>
        <w:t>does</w:t>
      </w:r>
      <w:proofErr w:type="gramEnd"/>
      <w:r w:rsidRPr="00B44915">
        <w:rPr>
          <w:rFonts w:ascii="Arial" w:hAnsi="Arial" w:cs="Arial"/>
          <w:sz w:val="20"/>
          <w:szCs w:val="20"/>
          <w:u w:val="single"/>
        </w:rPr>
        <w:t xml:space="preserve"> your planning address accomplishments and strengths in the program?</w:t>
      </w:r>
    </w:p>
    <w:p w:rsidR="00B94677" w:rsidRPr="009F0FBF" w:rsidRDefault="00B94677" w:rsidP="00717100">
      <w:pPr>
        <w:jc w:val="both"/>
        <w:rPr>
          <w:rFonts w:ascii="Arial" w:hAnsi="Arial" w:cs="Arial"/>
          <w:b/>
          <w:bCs/>
          <w:sz w:val="20"/>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B94677" w:rsidRPr="000877AC">
        <w:tc>
          <w:tcPr>
            <w:tcW w:w="9576" w:type="dxa"/>
          </w:tcPr>
          <w:p w:rsidR="00B94677" w:rsidRDefault="00B94677" w:rsidP="000877AC">
            <w:pPr>
              <w:spacing w:after="0" w:line="240" w:lineRule="auto"/>
              <w:jc w:val="both"/>
              <w:rPr>
                <w:rFonts w:ascii="Arial" w:hAnsi="Arial" w:cs="Arial"/>
              </w:rPr>
            </w:pPr>
            <w:r>
              <w:rPr>
                <w:rFonts w:ascii="Arial" w:hAnsi="Arial" w:cs="Arial"/>
              </w:rPr>
              <w:t xml:space="preserve">The warehousing program is located at the Transportation Center, 264 S. Leland Norton Way, which is part of what was formerly known as the Norton Air Force Base Facility. The Air base is now called the San Bernardino Airport and is operated by a consortium of neighboring cities. The warehousing program’s utilization of a logistics laboratory has set it apart from all other logistics training programs in the Southern California area. The use of laboratory exercises has greatly enhanced the ability for students to achieve learning outcomes since not only do they receive instruction in a lecture instructional format about logistics and its unique business cycle, but they must literally function in the roles of various logistics industry positions. An excellent example of how a key learning outcome is achieved and assessed is where each student, given a customer order to fulfill, must process both in the lab’s Warehouse Management System (WMS) system but also physically move the material, pack it, and load onto a truck for delivery. At the end of the exercise the students must have correct transportation documents printed off of the WMS to be assessed by the instructor (customer). In summary at the end of the program student performance and behavior must meet what employers and our advisory group has established as their own entry level employment requirements. Thus, students who achieve these learning outcomes will be ready to work in our employer partner companies if the student desires to do so and if other factors beyond the control of the college, such as felony convictions, are acceptable to particular employers. The location of the program at a major nexus of transportation, rail, road, and air transportation is a bonus by exposing the students to industry standards and methods in the classroom and in the industry. Planning has developed a successful marketing program in the format of brochures developed in conjunction with the graphics specialist at the district printing facility. The department plans to continue at the current level of sections and offerings since we are at capacity of the available resources.  </w:t>
            </w:r>
          </w:p>
          <w:p w:rsidR="00B94677" w:rsidRDefault="00B94677" w:rsidP="000877AC">
            <w:pPr>
              <w:spacing w:after="0" w:line="240" w:lineRule="auto"/>
              <w:jc w:val="both"/>
              <w:rPr>
                <w:rFonts w:ascii="Arial" w:hAnsi="Arial" w:cs="Arial"/>
              </w:rPr>
            </w:pPr>
          </w:p>
          <w:p w:rsidR="00B94677" w:rsidRDefault="00B94677" w:rsidP="000263F6">
            <w:pPr>
              <w:rPr>
                <w:rFonts w:ascii="Arial" w:hAnsi="Arial" w:cs="Arial"/>
              </w:rPr>
            </w:pPr>
            <w:r>
              <w:rPr>
                <w:rFonts w:ascii="Arial" w:hAnsi="Arial" w:cs="Arial"/>
              </w:rPr>
              <w:t xml:space="preserve">1. The program continues to receive endowed scholarship fund donations from industry </w:t>
            </w:r>
            <w:r>
              <w:rPr>
                <w:rFonts w:ascii="Arial" w:hAnsi="Arial" w:cs="Arial"/>
              </w:rPr>
              <w:lastRenderedPageBreak/>
              <w:t xml:space="preserve">partners.  </w:t>
            </w:r>
          </w:p>
          <w:p w:rsidR="00B94677" w:rsidRDefault="00B94677" w:rsidP="000263F6">
            <w:pPr>
              <w:rPr>
                <w:rFonts w:ascii="Arial" w:hAnsi="Arial" w:cs="Arial"/>
              </w:rPr>
            </w:pPr>
            <w:r>
              <w:rPr>
                <w:rFonts w:ascii="Arial" w:hAnsi="Arial" w:cs="Arial"/>
              </w:rPr>
              <w:t>2. The program has received donation of $30,000+ WMS software at no cost.</w:t>
            </w:r>
          </w:p>
          <w:p w:rsidR="00B94677" w:rsidRDefault="00B94677" w:rsidP="000263F6">
            <w:pPr>
              <w:rPr>
                <w:rFonts w:ascii="Arial" w:hAnsi="Arial" w:cs="Arial"/>
              </w:rPr>
            </w:pPr>
            <w:r>
              <w:rPr>
                <w:rFonts w:ascii="Arial" w:hAnsi="Arial" w:cs="Arial"/>
              </w:rPr>
              <w:t xml:space="preserve">3. The program is very visible in the community and has several strategic partnerships with multiple high schools, SBETA and County EDD, and several other community partners. </w:t>
            </w:r>
          </w:p>
          <w:p w:rsidR="00B94677" w:rsidRDefault="00B94677" w:rsidP="000263F6">
            <w:pPr>
              <w:rPr>
                <w:rFonts w:ascii="Arial" w:hAnsi="Arial" w:cs="Arial"/>
              </w:rPr>
            </w:pPr>
            <w:r>
              <w:rPr>
                <w:rFonts w:ascii="Arial" w:hAnsi="Arial" w:cs="Arial"/>
              </w:rPr>
              <w:t xml:space="preserve">4.  The program is a member of the Logistics Training Consortium of Southern California and a partner in the </w:t>
            </w:r>
            <w:proofErr w:type="spellStart"/>
            <w:r>
              <w:rPr>
                <w:rFonts w:ascii="Arial" w:hAnsi="Arial" w:cs="Arial"/>
              </w:rPr>
              <w:t>multi million</w:t>
            </w:r>
            <w:proofErr w:type="spellEnd"/>
            <w:r>
              <w:rPr>
                <w:rFonts w:ascii="Arial" w:hAnsi="Arial" w:cs="Arial"/>
              </w:rPr>
              <w:t xml:space="preserve"> DOL grant currently managed through the state system office.  </w:t>
            </w:r>
          </w:p>
          <w:p w:rsidR="00B94677" w:rsidRPr="000877AC" w:rsidRDefault="00B94677" w:rsidP="000877AC">
            <w:pPr>
              <w:spacing w:after="0" w:line="240" w:lineRule="auto"/>
              <w:jc w:val="both"/>
              <w:rPr>
                <w:rFonts w:ascii="Arial" w:hAnsi="Arial" w:cs="Arial"/>
                <w:b/>
                <w:bCs/>
                <w:sz w:val="20"/>
                <w:szCs w:val="20"/>
              </w:rPr>
            </w:pPr>
          </w:p>
        </w:tc>
      </w:tr>
    </w:tbl>
    <w:p w:rsidR="00B94677" w:rsidRPr="009F0FBF" w:rsidRDefault="00B94677" w:rsidP="00717100">
      <w:pPr>
        <w:jc w:val="both"/>
        <w:rPr>
          <w:rFonts w:ascii="Arial" w:hAnsi="Arial" w:cs="Arial"/>
          <w:sz w:val="20"/>
          <w:szCs w:val="20"/>
        </w:rPr>
      </w:pPr>
    </w:p>
    <w:p w:rsidR="00B94677" w:rsidRPr="009F0FBF" w:rsidRDefault="00B94677" w:rsidP="00717100">
      <w:pPr>
        <w:jc w:val="both"/>
        <w:rPr>
          <w:rFonts w:ascii="Arial" w:hAnsi="Arial" w:cs="Arial"/>
          <w:sz w:val="20"/>
          <w:szCs w:val="20"/>
        </w:rPr>
      </w:pPr>
    </w:p>
    <w:p w:rsidR="00B94677" w:rsidRPr="00B44915" w:rsidRDefault="00B94677" w:rsidP="00717100">
      <w:pPr>
        <w:jc w:val="both"/>
        <w:rPr>
          <w:rFonts w:ascii="Arial" w:hAnsi="Arial" w:cs="Arial"/>
          <w:sz w:val="20"/>
          <w:szCs w:val="20"/>
        </w:rPr>
      </w:pPr>
      <w:r w:rsidRPr="00B44915">
        <w:rPr>
          <w:rFonts w:ascii="Arial" w:hAnsi="Arial" w:cs="Arial"/>
          <w:sz w:val="20"/>
          <w:szCs w:val="20"/>
        </w:rPr>
        <w:t>Weaknesses</w:t>
      </w:r>
    </w:p>
    <w:p w:rsidR="00B94677" w:rsidRPr="00B44915" w:rsidRDefault="00B94677" w:rsidP="00717100">
      <w:pPr>
        <w:jc w:val="both"/>
        <w:rPr>
          <w:rFonts w:ascii="Arial" w:hAnsi="Arial" w:cs="Arial"/>
          <w:sz w:val="20"/>
          <w:szCs w:val="20"/>
          <w:u w:val="single"/>
        </w:rPr>
      </w:pPr>
      <w:r w:rsidRPr="00B44915">
        <w:rPr>
          <w:rFonts w:ascii="Arial" w:hAnsi="Arial" w:cs="Arial"/>
          <w:sz w:val="20"/>
          <w:szCs w:val="20"/>
        </w:rPr>
        <w:t xml:space="preserve">Referencing the narratives in the EMP </w:t>
      </w:r>
      <w:r>
        <w:rPr>
          <w:rFonts w:ascii="Arial" w:hAnsi="Arial" w:cs="Arial"/>
          <w:sz w:val="20"/>
          <w:szCs w:val="20"/>
        </w:rPr>
        <w:t xml:space="preserve">Summary, </w:t>
      </w:r>
      <w:r w:rsidRPr="00B44915">
        <w:rPr>
          <w:rFonts w:ascii="Arial" w:hAnsi="Arial" w:cs="Arial"/>
          <w:sz w:val="20"/>
          <w:szCs w:val="20"/>
        </w:rPr>
        <w:t xml:space="preserve">provide any additional data or new information regarding planning for the program. </w:t>
      </w:r>
      <w:r w:rsidRPr="00B44915">
        <w:rPr>
          <w:rFonts w:ascii="Arial" w:hAnsi="Arial" w:cs="Arial"/>
          <w:sz w:val="20"/>
          <w:szCs w:val="20"/>
          <w:u w:val="single"/>
        </w:rPr>
        <w:t xml:space="preserve">In what way </w:t>
      </w:r>
      <w:proofErr w:type="gramStart"/>
      <w:r w:rsidRPr="00B44915">
        <w:rPr>
          <w:rFonts w:ascii="Arial" w:hAnsi="Arial" w:cs="Arial"/>
          <w:sz w:val="20"/>
          <w:szCs w:val="20"/>
          <w:u w:val="single"/>
        </w:rPr>
        <w:t>does</w:t>
      </w:r>
      <w:proofErr w:type="gramEnd"/>
      <w:r w:rsidRPr="00B44915">
        <w:rPr>
          <w:rFonts w:ascii="Arial" w:hAnsi="Arial" w:cs="Arial"/>
          <w:sz w:val="20"/>
          <w:szCs w:val="20"/>
          <w:u w:val="single"/>
        </w:rPr>
        <w:t xml:space="preserve"> your planning address trends and weaknesses in the program?</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B94677" w:rsidRPr="000877AC">
        <w:tc>
          <w:tcPr>
            <w:tcW w:w="9576" w:type="dxa"/>
          </w:tcPr>
          <w:p w:rsidR="00B94677" w:rsidRDefault="00B94677" w:rsidP="000877AC">
            <w:pPr>
              <w:spacing w:after="0" w:line="240" w:lineRule="auto"/>
              <w:jc w:val="both"/>
              <w:rPr>
                <w:rFonts w:ascii="Arial" w:hAnsi="Arial" w:cs="Arial"/>
              </w:rPr>
            </w:pPr>
            <w:r>
              <w:rPr>
                <w:rFonts w:ascii="Arial" w:hAnsi="Arial" w:cs="Arial"/>
              </w:rPr>
              <w:t xml:space="preserve">One of the primary issues the program faces is a lack of qualified adjunct faculty. Students typically are not applying for night classes, but rather day time classes because the target population is unemployed and underemployed. This group includes our partner high school students. Finding industry experienced, qualified individuals that can instruct during the day is difficult. Normally, qualified individuals are busy at work during the day, thus several potential daytime adjunct candidates are needed for the program. </w:t>
            </w:r>
          </w:p>
          <w:p w:rsidR="00B94677" w:rsidRDefault="00B94677" w:rsidP="000877AC">
            <w:pPr>
              <w:spacing w:after="0" w:line="240" w:lineRule="auto"/>
              <w:jc w:val="both"/>
              <w:rPr>
                <w:rFonts w:ascii="Arial" w:hAnsi="Arial" w:cs="Arial"/>
              </w:rPr>
            </w:pPr>
            <w:r>
              <w:rPr>
                <w:rFonts w:ascii="Arial" w:hAnsi="Arial" w:cs="Arial"/>
              </w:rPr>
              <w:t>The key trend we see is continued rapid growth in the need for logistics company employees. Employer demand will grow. The need to continue to grow the program to meet employer demand is also one of the department’s biggest challenges while maintaining program quality. Additionally working with consortiums that deliver a regional response to an industry with a state wide need per the EDD is a new trend and ensuring we work productively with the consortium in a manner that is beneficial to the College will be challenging. Keeping pace with other logistics trends in organizational design, compensations, new employee requisites and other areas of rapid change will require ongoing attention. We believe as active members in the Distribution Management Association, industry groups, and our Advisory Committee that the department is well connected to industry, experts, and employers, that will advise the department as to any additional, upcoming, or changing trends in the industry. </w:t>
            </w:r>
          </w:p>
          <w:p w:rsidR="00B94677" w:rsidRPr="000877AC" w:rsidRDefault="00B94677" w:rsidP="000877AC">
            <w:pPr>
              <w:spacing w:after="0" w:line="240" w:lineRule="auto"/>
              <w:jc w:val="both"/>
              <w:rPr>
                <w:rFonts w:ascii="Arial" w:hAnsi="Arial" w:cs="Arial"/>
                <w:b/>
                <w:bCs/>
                <w:sz w:val="20"/>
                <w:szCs w:val="20"/>
              </w:rPr>
            </w:pPr>
          </w:p>
        </w:tc>
      </w:tr>
    </w:tbl>
    <w:p w:rsidR="00B94677" w:rsidRDefault="00B94677" w:rsidP="00717100">
      <w:pPr>
        <w:rPr>
          <w:rFonts w:ascii="Arial" w:hAnsi="Arial" w:cs="Arial"/>
          <w:b/>
          <w:bCs/>
          <w:sz w:val="20"/>
          <w:szCs w:val="20"/>
        </w:rPr>
      </w:pPr>
    </w:p>
    <w:p w:rsidR="00B94677" w:rsidRDefault="00B94677">
      <w:pPr>
        <w:rPr>
          <w:rFonts w:ascii="Arial" w:hAnsi="Arial" w:cs="Arial"/>
          <w:b/>
          <w:bCs/>
          <w:sz w:val="20"/>
          <w:szCs w:val="20"/>
        </w:rPr>
      </w:pPr>
      <w:r>
        <w:rPr>
          <w:rFonts w:ascii="Arial" w:hAnsi="Arial" w:cs="Arial"/>
          <w:b/>
          <w:bCs/>
          <w:sz w:val="20"/>
          <w:szCs w:val="20"/>
        </w:rPr>
        <w:br w:type="page"/>
      </w:r>
    </w:p>
    <w:p w:rsidR="00B94677" w:rsidRPr="00717100" w:rsidRDefault="00B94677" w:rsidP="00717100">
      <w:pPr>
        <w:rPr>
          <w:rFonts w:ascii="Arial" w:hAnsi="Arial" w:cs="Arial"/>
          <w:b/>
          <w:bCs/>
          <w:sz w:val="20"/>
          <w:szCs w:val="20"/>
        </w:rPr>
      </w:pPr>
    </w:p>
    <w:p w:rsidR="00B94677" w:rsidRPr="00717100" w:rsidRDefault="00B94677" w:rsidP="00717100">
      <w:pPr>
        <w:jc w:val="both"/>
        <w:rPr>
          <w:rFonts w:ascii="Arial" w:hAnsi="Arial" w:cs="Arial"/>
          <w:b/>
          <w:bCs/>
          <w:sz w:val="20"/>
          <w:szCs w:val="20"/>
        </w:rPr>
      </w:pPr>
      <w:r w:rsidRPr="00717100">
        <w:rPr>
          <w:rFonts w:ascii="Arial" w:hAnsi="Arial" w:cs="Arial"/>
          <w:b/>
          <w:bCs/>
          <w:sz w:val="20"/>
          <w:szCs w:val="20"/>
        </w:rPr>
        <w:t xml:space="preserve">V.  Questions Related to Strategic Initiative:  Technology, Campus Climate and Partnerships. </w:t>
      </w:r>
    </w:p>
    <w:p w:rsidR="00B94677" w:rsidRPr="009F0FBF" w:rsidRDefault="00B94677" w:rsidP="00717100">
      <w:pPr>
        <w:jc w:val="both"/>
        <w:rPr>
          <w:rFonts w:ascii="Arial" w:hAnsi="Arial" w:cs="Arial"/>
          <w:sz w:val="20"/>
          <w:szCs w:val="20"/>
        </w:rPr>
      </w:pPr>
    </w:p>
    <w:p w:rsidR="00B94677" w:rsidRPr="009F0FBF" w:rsidRDefault="00B94677" w:rsidP="00717100">
      <w:pPr>
        <w:jc w:val="both"/>
        <w:rPr>
          <w:rFonts w:ascii="Arial" w:hAnsi="Arial" w:cs="Arial"/>
          <w:sz w:val="20"/>
          <w:szCs w:val="20"/>
        </w:rPr>
      </w:pPr>
      <w:r w:rsidRPr="009F0FBF">
        <w:rPr>
          <w:rFonts w:ascii="Arial" w:hAnsi="Arial" w:cs="Arial"/>
          <w:sz w:val="20"/>
          <w:szCs w:val="20"/>
        </w:rPr>
        <w:t xml:space="preserve">Describe how your program has </w:t>
      </w:r>
      <w:r>
        <w:rPr>
          <w:rFonts w:ascii="Arial" w:hAnsi="Arial" w:cs="Arial"/>
          <w:sz w:val="20"/>
          <w:szCs w:val="20"/>
        </w:rPr>
        <w:t xml:space="preserve">addressed the strategic initiatives of technology, campus climate and/or partnerships.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B94677" w:rsidRPr="000877AC">
        <w:trPr>
          <w:trHeight w:val="1868"/>
        </w:trPr>
        <w:tc>
          <w:tcPr>
            <w:tcW w:w="9576" w:type="dxa"/>
          </w:tcPr>
          <w:p w:rsidR="00B94677" w:rsidRDefault="00B94677" w:rsidP="00AB0464">
            <w:pPr>
              <w:rPr>
                <w:rFonts w:ascii="Arial" w:hAnsi="Arial" w:cs="Arial"/>
              </w:rPr>
            </w:pPr>
            <w:r w:rsidRPr="000877AC">
              <w:rPr>
                <w:rFonts w:ascii="Arial" w:hAnsi="Arial" w:cs="Arial"/>
              </w:rPr>
              <w:t xml:space="preserve">The program has been involved in the National Transportation Summit, where SBVC is recognized nationally for its contribution to improving </w:t>
            </w:r>
            <w:r>
              <w:rPr>
                <w:rFonts w:ascii="Arial" w:hAnsi="Arial" w:cs="Arial"/>
              </w:rPr>
              <w:t xml:space="preserve">the education and employability for </w:t>
            </w:r>
            <w:r w:rsidRPr="000877AC">
              <w:rPr>
                <w:rFonts w:ascii="Arial" w:hAnsi="Arial" w:cs="Arial"/>
              </w:rPr>
              <w:t>the diverse population in San Bernardino</w:t>
            </w:r>
            <w:r>
              <w:rPr>
                <w:rFonts w:ascii="Arial" w:hAnsi="Arial" w:cs="Arial"/>
              </w:rPr>
              <w:t>.</w:t>
            </w:r>
          </w:p>
          <w:p w:rsidR="00B94677" w:rsidRPr="000877AC" w:rsidRDefault="00B94677" w:rsidP="00AB0464">
            <w:pPr>
              <w:rPr>
                <w:rFonts w:ascii="Arial" w:hAnsi="Arial" w:cs="Arial"/>
                <w:sz w:val="20"/>
                <w:szCs w:val="20"/>
              </w:rPr>
            </w:pPr>
            <w:r>
              <w:rPr>
                <w:rFonts w:ascii="Arial" w:hAnsi="Arial" w:cs="Arial"/>
              </w:rPr>
              <w:t xml:space="preserve">We anticipate the key training technology (Warehouse Management Software Computer System) we utilize is being updated to ensure the latest technology. This is in conjunction with our partnership with Advisory committee members who have provided initial deployment of this software. </w:t>
            </w:r>
          </w:p>
        </w:tc>
      </w:tr>
    </w:tbl>
    <w:p w:rsidR="00B94677" w:rsidRPr="009F0FBF" w:rsidRDefault="00B94677" w:rsidP="00717100">
      <w:pPr>
        <w:autoSpaceDE w:val="0"/>
        <w:autoSpaceDN w:val="0"/>
        <w:adjustRightInd w:val="0"/>
        <w:spacing w:after="0" w:line="240" w:lineRule="auto"/>
        <w:rPr>
          <w:rFonts w:ascii="Arial" w:hAnsi="Arial" w:cs="Arial"/>
          <w:b/>
          <w:bCs/>
          <w:sz w:val="20"/>
          <w:szCs w:val="20"/>
        </w:rPr>
      </w:pPr>
    </w:p>
    <w:p w:rsidR="00B94677" w:rsidRDefault="00B94677"/>
    <w:p w:rsidR="00B94677" w:rsidRDefault="00B94677"/>
    <w:sectPr w:rsidR="00B94677" w:rsidSect="002E0F8C">
      <w:pgSz w:w="12240" w:h="15840"/>
      <w:pgMar w:top="1080" w:right="1440" w:bottom="126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compat/>
  <w:rsids>
    <w:rsidRoot w:val="00717100"/>
    <w:rsid w:val="000111B7"/>
    <w:rsid w:val="00021451"/>
    <w:rsid w:val="00024E3E"/>
    <w:rsid w:val="00025088"/>
    <w:rsid w:val="000263F6"/>
    <w:rsid w:val="00074B78"/>
    <w:rsid w:val="00084D23"/>
    <w:rsid w:val="000877AC"/>
    <w:rsid w:val="000B36BC"/>
    <w:rsid w:val="000C0044"/>
    <w:rsid w:val="000C098F"/>
    <w:rsid w:val="000C2F4A"/>
    <w:rsid w:val="000D64A9"/>
    <w:rsid w:val="000E20CC"/>
    <w:rsid w:val="00107984"/>
    <w:rsid w:val="0011305D"/>
    <w:rsid w:val="00146C4F"/>
    <w:rsid w:val="00150A67"/>
    <w:rsid w:val="001600A6"/>
    <w:rsid w:val="00162436"/>
    <w:rsid w:val="0017158C"/>
    <w:rsid w:val="00175281"/>
    <w:rsid w:val="001820CE"/>
    <w:rsid w:val="001A2222"/>
    <w:rsid w:val="001A67B9"/>
    <w:rsid w:val="001D7048"/>
    <w:rsid w:val="00250EE1"/>
    <w:rsid w:val="002810ED"/>
    <w:rsid w:val="00287D37"/>
    <w:rsid w:val="002D6ED0"/>
    <w:rsid w:val="002E0F8C"/>
    <w:rsid w:val="003401C8"/>
    <w:rsid w:val="00356C76"/>
    <w:rsid w:val="003802E1"/>
    <w:rsid w:val="003877A3"/>
    <w:rsid w:val="003A5C16"/>
    <w:rsid w:val="003B353F"/>
    <w:rsid w:val="003E7BD5"/>
    <w:rsid w:val="00454EBC"/>
    <w:rsid w:val="00467C07"/>
    <w:rsid w:val="004D53C7"/>
    <w:rsid w:val="004D6639"/>
    <w:rsid w:val="00550C4E"/>
    <w:rsid w:val="005526D6"/>
    <w:rsid w:val="0055679D"/>
    <w:rsid w:val="0056283C"/>
    <w:rsid w:val="005B1DB7"/>
    <w:rsid w:val="005C5C59"/>
    <w:rsid w:val="005F5C6D"/>
    <w:rsid w:val="00623405"/>
    <w:rsid w:val="00634E1E"/>
    <w:rsid w:val="006919A4"/>
    <w:rsid w:val="006F6CD7"/>
    <w:rsid w:val="00717100"/>
    <w:rsid w:val="007503B4"/>
    <w:rsid w:val="00751DA4"/>
    <w:rsid w:val="00754CD2"/>
    <w:rsid w:val="00756CA6"/>
    <w:rsid w:val="00765C4E"/>
    <w:rsid w:val="007D6CC4"/>
    <w:rsid w:val="007F3FC8"/>
    <w:rsid w:val="007F6E0E"/>
    <w:rsid w:val="00802690"/>
    <w:rsid w:val="00853B82"/>
    <w:rsid w:val="00854F0D"/>
    <w:rsid w:val="00872203"/>
    <w:rsid w:val="0097272E"/>
    <w:rsid w:val="0098546E"/>
    <w:rsid w:val="00996D9C"/>
    <w:rsid w:val="009B0379"/>
    <w:rsid w:val="009C1118"/>
    <w:rsid w:val="009F0FBF"/>
    <w:rsid w:val="009F1CF6"/>
    <w:rsid w:val="009F3156"/>
    <w:rsid w:val="00A21E97"/>
    <w:rsid w:val="00A35F5A"/>
    <w:rsid w:val="00A86A78"/>
    <w:rsid w:val="00AA6A23"/>
    <w:rsid w:val="00AB0464"/>
    <w:rsid w:val="00AC5DE9"/>
    <w:rsid w:val="00AD40D3"/>
    <w:rsid w:val="00B060A1"/>
    <w:rsid w:val="00B14FA9"/>
    <w:rsid w:val="00B334BC"/>
    <w:rsid w:val="00B41931"/>
    <w:rsid w:val="00B43F7D"/>
    <w:rsid w:val="00B44915"/>
    <w:rsid w:val="00B73176"/>
    <w:rsid w:val="00B76ECB"/>
    <w:rsid w:val="00B94677"/>
    <w:rsid w:val="00BA78CB"/>
    <w:rsid w:val="00C1723F"/>
    <w:rsid w:val="00C40707"/>
    <w:rsid w:val="00C67C20"/>
    <w:rsid w:val="00C8069A"/>
    <w:rsid w:val="00C90D2B"/>
    <w:rsid w:val="00CD2898"/>
    <w:rsid w:val="00CD4FD9"/>
    <w:rsid w:val="00D27DC4"/>
    <w:rsid w:val="00D9343C"/>
    <w:rsid w:val="00DA371C"/>
    <w:rsid w:val="00DB5573"/>
    <w:rsid w:val="00DD65FB"/>
    <w:rsid w:val="00E361AE"/>
    <w:rsid w:val="00E43395"/>
    <w:rsid w:val="00E74980"/>
    <w:rsid w:val="00E751AB"/>
    <w:rsid w:val="00E825BA"/>
    <w:rsid w:val="00E872D9"/>
    <w:rsid w:val="00EA64E8"/>
    <w:rsid w:val="00EE2EAB"/>
    <w:rsid w:val="00EF1232"/>
    <w:rsid w:val="00EF2DA5"/>
    <w:rsid w:val="00F2742C"/>
    <w:rsid w:val="00F8127F"/>
    <w:rsid w:val="00F85568"/>
    <w:rsid w:val="00FA7599"/>
    <w:rsid w:val="00FB11A0"/>
    <w:rsid w:val="00FB1BED"/>
    <w:rsid w:val="00FB43BD"/>
    <w:rsid w:val="00FD17CF"/>
    <w:rsid w:val="00FF3880"/>
    <w:rsid w:val="00FF65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100"/>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17100"/>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717100"/>
    <w:rPr>
      <w:b/>
      <w:bCs/>
    </w:rPr>
  </w:style>
  <w:style w:type="paragraph" w:styleId="BalloonText">
    <w:name w:val="Balloon Text"/>
    <w:basedOn w:val="Normal"/>
    <w:link w:val="BalloonTextChar"/>
    <w:uiPriority w:val="99"/>
    <w:semiHidden/>
    <w:rsid w:val="00717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7100"/>
    <w:rPr>
      <w:rFonts w:ascii="Tahoma" w:hAnsi="Tahoma" w:cs="Tahoma"/>
      <w:sz w:val="16"/>
      <w:szCs w:val="16"/>
    </w:rPr>
  </w:style>
  <w:style w:type="character" w:styleId="PlaceholderText">
    <w:name w:val="Placeholder Text"/>
    <w:basedOn w:val="DefaultParagraphFont"/>
    <w:uiPriority w:val="99"/>
    <w:semiHidden/>
    <w:rsid w:val="00F8127F"/>
    <w:rPr>
      <w:color w:val="808080"/>
    </w:rPr>
  </w:style>
  <w:style w:type="paragraph" w:styleId="NormalWeb">
    <w:name w:val="Normal (Web)"/>
    <w:basedOn w:val="Normal"/>
    <w:uiPriority w:val="99"/>
    <w:rsid w:val="00E74980"/>
    <w:pPr>
      <w:spacing w:before="100" w:beforeAutospacing="1" w:after="100" w:afterAutospacing="1" w:line="240" w:lineRule="auto"/>
    </w:pPr>
    <w:rPr>
      <w:sz w:val="24"/>
      <w:szCs w:val="24"/>
    </w:rPr>
  </w:style>
  <w:style w:type="paragraph" w:customStyle="1" w:styleId="Default">
    <w:name w:val="Default"/>
    <w:uiPriority w:val="99"/>
    <w:rsid w:val="00B41931"/>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25703521">
      <w:marLeft w:val="0"/>
      <w:marRight w:val="0"/>
      <w:marTop w:val="0"/>
      <w:marBottom w:val="0"/>
      <w:divBdr>
        <w:top w:val="none" w:sz="0" w:space="0" w:color="auto"/>
        <w:left w:val="none" w:sz="0" w:space="0" w:color="auto"/>
        <w:bottom w:val="none" w:sz="0" w:space="0" w:color="auto"/>
        <w:right w:val="none" w:sz="0" w:space="0" w:color="auto"/>
      </w:divBdr>
    </w:div>
    <w:div w:id="125703522">
      <w:marLeft w:val="0"/>
      <w:marRight w:val="0"/>
      <w:marTop w:val="0"/>
      <w:marBottom w:val="0"/>
      <w:divBdr>
        <w:top w:val="none" w:sz="0" w:space="0" w:color="auto"/>
        <w:left w:val="none" w:sz="0" w:space="0" w:color="auto"/>
        <w:bottom w:val="none" w:sz="0" w:space="0" w:color="auto"/>
        <w:right w:val="none" w:sz="0" w:space="0" w:color="auto"/>
      </w:divBdr>
    </w:div>
    <w:div w:id="1257035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3554</Words>
  <Characters>19919</Characters>
  <Application>Microsoft Office Word</Application>
  <DocSecurity>4</DocSecurity>
  <Lines>165</Lines>
  <Paragraphs>46</Paragraphs>
  <ScaleCrop>false</ScaleCrop>
  <Company>SBVC</Company>
  <LinksUpToDate>false</LinksUpToDate>
  <CharactersWithSpaces>23427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INSTITUTIONAL PROGRAM REVIEW 2009-10</dc:title>
  <dc:subject/>
  <dc:creator>chuston</dc:creator>
  <cp:keywords/>
  <dc:description/>
  <cp:lastModifiedBy>chuston</cp:lastModifiedBy>
  <cp:revision>2</cp:revision>
  <cp:lastPrinted>2010-03-25T04:36:00Z</cp:lastPrinted>
  <dcterms:created xsi:type="dcterms:W3CDTF">2010-04-13T18:55:00Z</dcterms:created>
  <dcterms:modified xsi:type="dcterms:W3CDTF">2010-04-13T18:55:00Z</dcterms:modified>
</cp:coreProperties>
</file>